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50596" w14:textId="77777777" w:rsidR="005C3586" w:rsidRDefault="000B3EF6" w:rsidP="005C3586">
      <w:pPr>
        <w:jc w:val="center"/>
        <w:rPr>
          <w:b/>
          <w:sz w:val="24"/>
          <w:szCs w:val="24"/>
        </w:rPr>
      </w:pPr>
      <w:r>
        <w:rPr>
          <w:rFonts w:cs="Calibri"/>
          <w:noProof/>
          <w:lang w:eastAsia="fr-FR"/>
        </w:rPr>
        <mc:AlternateContent>
          <mc:Choice Requires="wps">
            <w:drawing>
              <wp:anchor distT="0" distB="0" distL="114300" distR="114300" simplePos="0" relativeHeight="251662336" behindDoc="0" locked="0" layoutInCell="1" allowOverlap="1" wp14:anchorId="5CD5D92E" wp14:editId="12F99B58">
                <wp:simplePos x="0" y="0"/>
                <wp:positionH relativeFrom="column">
                  <wp:posOffset>-865522</wp:posOffset>
                </wp:positionH>
                <wp:positionV relativeFrom="paragraph">
                  <wp:posOffset>-723780</wp:posOffset>
                </wp:positionV>
                <wp:extent cx="7545705" cy="1822315"/>
                <wp:effectExtent l="0" t="0" r="0" b="6985"/>
                <wp:wrapNone/>
                <wp:docPr id="13" name="Zone de texte 13"/>
                <wp:cNvGraphicFramePr/>
                <a:graphic xmlns:a="http://schemas.openxmlformats.org/drawingml/2006/main">
                  <a:graphicData uri="http://schemas.microsoft.com/office/word/2010/wordprocessingShape">
                    <wps:wsp>
                      <wps:cNvSpPr txBox="1"/>
                      <wps:spPr>
                        <a:xfrm>
                          <a:off x="0" y="0"/>
                          <a:ext cx="7545705" cy="1822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60B4D5" w14:textId="77777777" w:rsidR="007178DF" w:rsidRDefault="007178DF" w:rsidP="00C47F8E">
                            <w:pPr>
                              <w:spacing w:after="0"/>
                              <w:jc w:val="center"/>
                              <w:rPr>
                                <w:rFonts w:ascii="Candara" w:eastAsia="Times New Roman" w:hAnsi="Candara"/>
                                <w:b/>
                                <w:bCs/>
                                <w:color w:val="000000"/>
                                <w:sz w:val="28"/>
                                <w:szCs w:val="28"/>
                                <w:lang w:eastAsia="fr-FR"/>
                              </w:rPr>
                            </w:pPr>
                            <w:r w:rsidRPr="00360717">
                              <w:rPr>
                                <w:rFonts w:ascii="Candara" w:eastAsia="Times New Roman" w:hAnsi="Candara"/>
                                <w:b/>
                                <w:bCs/>
                                <w:color w:val="000000"/>
                                <w:sz w:val="28"/>
                                <w:szCs w:val="28"/>
                                <w:lang w:eastAsia="fr-FR"/>
                              </w:rPr>
                              <w:t>REPUBLIQUE DEMOCRATIQUE DU CONGO</w:t>
                            </w:r>
                          </w:p>
                          <w:p w14:paraId="60063FC5" w14:textId="77777777" w:rsidR="007178DF" w:rsidRDefault="007178DF" w:rsidP="00C47F8E">
                            <w:pPr>
                              <w:spacing w:after="0"/>
                              <w:jc w:val="center"/>
                              <w:rPr>
                                <w:rFonts w:ascii="Footlight MT Light" w:eastAsia="Times New Roman" w:hAnsi="Footlight MT Light"/>
                                <w:b/>
                                <w:bCs/>
                                <w:color w:val="00B050"/>
                                <w:sz w:val="20"/>
                                <w:szCs w:val="20"/>
                                <w:lang w:eastAsia="fr-FR"/>
                              </w:rPr>
                            </w:pPr>
                            <w:r w:rsidRPr="00360717">
                              <w:rPr>
                                <w:rFonts w:ascii="Footlight MT Light" w:eastAsia="Times New Roman" w:hAnsi="Footlight MT Light"/>
                                <w:b/>
                                <w:bCs/>
                                <w:color w:val="00B050"/>
                                <w:sz w:val="20"/>
                                <w:szCs w:val="20"/>
                                <w:lang w:eastAsia="fr-FR"/>
                              </w:rPr>
                              <w:t>SOCIETE CIVILE ENVIRONNEMENTAL</w:t>
                            </w:r>
                            <w:r>
                              <w:rPr>
                                <w:rFonts w:ascii="Footlight MT Light" w:eastAsia="Times New Roman" w:hAnsi="Footlight MT Light"/>
                                <w:b/>
                                <w:bCs/>
                                <w:color w:val="00B050"/>
                                <w:sz w:val="20"/>
                                <w:szCs w:val="20"/>
                                <w:lang w:eastAsia="fr-FR"/>
                              </w:rPr>
                              <w:t>E</w:t>
                            </w:r>
                          </w:p>
                          <w:p w14:paraId="6AC95416" w14:textId="77777777" w:rsidR="007178DF" w:rsidRDefault="007178DF" w:rsidP="00C47F8E">
                            <w:pPr>
                              <w:spacing w:after="0"/>
                              <w:jc w:val="center"/>
                              <w:rPr>
                                <w:rFonts w:ascii="Footlight MT Light" w:eastAsia="Times New Roman" w:hAnsi="Footlight MT Light"/>
                                <w:b/>
                                <w:bCs/>
                                <w:color w:val="00B050"/>
                                <w:sz w:val="20"/>
                                <w:szCs w:val="20"/>
                                <w:lang w:eastAsia="fr-FR"/>
                              </w:rPr>
                            </w:pPr>
                          </w:p>
                          <w:p w14:paraId="48ABC2EF" w14:textId="77777777" w:rsidR="007178DF" w:rsidRDefault="007178DF" w:rsidP="00C47F8E">
                            <w:pPr>
                              <w:spacing w:after="0"/>
                              <w:jc w:val="center"/>
                              <w:rPr>
                                <w:rFonts w:ascii="Footlight MT Light" w:eastAsia="Times New Roman" w:hAnsi="Footlight MT Light"/>
                                <w:b/>
                                <w:bCs/>
                                <w:color w:val="00B050"/>
                                <w:sz w:val="20"/>
                                <w:szCs w:val="20"/>
                                <w:lang w:eastAsia="fr-FR"/>
                              </w:rPr>
                            </w:pPr>
                          </w:p>
                          <w:p w14:paraId="006216E1" w14:textId="77777777" w:rsidR="007178DF" w:rsidRDefault="007178DF" w:rsidP="00C47F8E">
                            <w:pPr>
                              <w:spacing w:after="0"/>
                              <w:jc w:val="center"/>
                              <w:rPr>
                                <w:rFonts w:ascii="Candara" w:eastAsia="Times New Roman" w:hAnsi="Candara"/>
                                <w:b/>
                                <w:bCs/>
                                <w:color w:val="000000"/>
                                <w:sz w:val="28"/>
                                <w:szCs w:val="28"/>
                                <w:lang w:eastAsia="fr-FR"/>
                              </w:rPr>
                            </w:pPr>
                          </w:p>
                          <w:p w14:paraId="4E14773A" w14:textId="77777777" w:rsidR="007178DF" w:rsidRPr="00BA792C" w:rsidRDefault="007178DF" w:rsidP="00ED3590">
                            <w:pPr>
                              <w:spacing w:after="0"/>
                              <w:jc w:val="center"/>
                              <w:rPr>
                                <w:rFonts w:ascii="Freestyle Script" w:eastAsia="Times New Roman" w:hAnsi="Freestyle Script"/>
                                <w:b/>
                                <w:bCs/>
                                <w:color w:val="002060"/>
                                <w:sz w:val="40"/>
                                <w:szCs w:val="40"/>
                                <w:lang w:eastAsia="fr-FR"/>
                              </w:rPr>
                            </w:pPr>
                            <w:r w:rsidRPr="00BA792C">
                              <w:rPr>
                                <w:rFonts w:ascii="Freestyle Script" w:eastAsia="Times New Roman" w:hAnsi="Freestyle Script"/>
                                <w:b/>
                                <w:bCs/>
                                <w:color w:val="002060"/>
                                <w:sz w:val="40"/>
                                <w:szCs w:val="40"/>
                                <w:lang w:eastAsia="fr-FR"/>
                              </w:rPr>
                              <w:t>Groupe de Travail Climat REDD Rénové</w:t>
                            </w:r>
                          </w:p>
                          <w:p w14:paraId="022EBC79" w14:textId="77777777" w:rsidR="007178DF" w:rsidRDefault="007178DF" w:rsidP="00ED3590">
                            <w:pPr>
                              <w:spacing w:after="0" w:line="240" w:lineRule="auto"/>
                              <w:jc w:val="center"/>
                              <w:rPr>
                                <w:b/>
                                <w:color w:val="000000"/>
                              </w:rPr>
                            </w:pPr>
                            <w:r>
                              <w:rPr>
                                <w:b/>
                                <w:color w:val="000000"/>
                              </w:rPr>
                              <w:t>GTCRR</w:t>
                            </w:r>
                          </w:p>
                          <w:p w14:paraId="56012BFF" w14:textId="77777777" w:rsidR="007178DF" w:rsidRPr="007653C1" w:rsidRDefault="007178DF" w:rsidP="006B16F5">
                            <w:pPr>
                              <w:spacing w:after="0" w:line="240" w:lineRule="auto"/>
                              <w:jc w:val="center"/>
                              <w:rPr>
                                <w:b/>
                                <w:color w:val="000000"/>
                                <w:lang w:eastAsia="fr-FR"/>
                              </w:rPr>
                            </w:pPr>
                            <w:r>
                              <w:rPr>
                                <w:b/>
                                <w:color w:val="000000"/>
                              </w:rPr>
                              <w:t>COORDINATION NATIONALE</w:t>
                            </w:r>
                          </w:p>
                          <w:p w14:paraId="0601BEC4" w14:textId="77777777" w:rsidR="007178DF" w:rsidRPr="007653C1" w:rsidRDefault="007178DF" w:rsidP="00ED3590">
                            <w:pPr>
                              <w:spacing w:after="0" w:line="240" w:lineRule="auto"/>
                              <w:jc w:val="center"/>
                              <w:rPr>
                                <w:b/>
                                <w:color w:val="000000"/>
                                <w:lang w:eastAsia="fr-FR"/>
                              </w:rPr>
                            </w:pPr>
                            <w:r w:rsidRPr="00ED3590">
                              <w:rPr>
                                <w:b/>
                                <w:noProof/>
                                <w:color w:val="000000"/>
                                <w:lang w:eastAsia="fr-FR"/>
                              </w:rPr>
                              <w:drawing>
                                <wp:inline distT="0" distB="0" distL="0" distR="0" wp14:anchorId="67318706" wp14:editId="7215E1CB">
                                  <wp:extent cx="6208344" cy="61595"/>
                                  <wp:effectExtent l="0" t="0" r="254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208344" cy="61595"/>
                                          </a:xfrm>
                                          <a:prstGeom prst="rect">
                                            <a:avLst/>
                                          </a:prstGeom>
                                          <a:noFill/>
                                          <a:ln>
                                            <a:noFill/>
                                          </a:ln>
                                        </pic:spPr>
                                      </pic:pic>
                                    </a:graphicData>
                                  </a:graphic>
                                </wp:inline>
                              </w:drawing>
                            </w:r>
                          </w:p>
                          <w:p w14:paraId="0C00299E" w14:textId="77777777" w:rsidR="007178DF" w:rsidRDefault="007178DF" w:rsidP="00ED3590">
                            <w:pPr>
                              <w:spacing w:after="0"/>
                              <w:jc w:val="center"/>
                              <w:rPr>
                                <w:rFonts w:ascii="Freestyle Script" w:eastAsia="Times New Roman" w:hAnsi="Freestyle Script"/>
                                <w:b/>
                                <w:bCs/>
                                <w:color w:val="002060"/>
                                <w:sz w:val="32"/>
                                <w:szCs w:val="32"/>
                                <w:lang w:eastAsia="fr-FR"/>
                              </w:rPr>
                            </w:pPr>
                          </w:p>
                          <w:p w14:paraId="7D493FA7" w14:textId="77777777" w:rsidR="007178DF" w:rsidRDefault="007178DF" w:rsidP="00C47F8E">
                            <w:pPr>
                              <w:spacing w:after="0"/>
                              <w:jc w:val="center"/>
                              <w:rPr>
                                <w:rFonts w:ascii="Freestyle Script" w:eastAsia="Times New Roman" w:hAnsi="Freestyle Script"/>
                                <w:b/>
                                <w:bCs/>
                                <w:color w:val="002060"/>
                                <w:sz w:val="32"/>
                                <w:szCs w:val="32"/>
                                <w:lang w:eastAsia="fr-FR"/>
                              </w:rPr>
                            </w:pPr>
                          </w:p>
                          <w:p w14:paraId="7E1BDEC7" w14:textId="77777777" w:rsidR="007178DF" w:rsidRDefault="007178DF" w:rsidP="00C47F8E">
                            <w:pPr>
                              <w:spacing w:after="0"/>
                              <w:jc w:val="center"/>
                              <w:rPr>
                                <w:rFonts w:ascii="Candara" w:eastAsia="Times New Roman" w:hAnsi="Candara"/>
                                <w:b/>
                                <w:bCs/>
                                <w:color w:val="000000"/>
                                <w:sz w:val="28"/>
                                <w:szCs w:val="28"/>
                                <w:lang w:eastAsia="fr-FR"/>
                              </w:rPr>
                            </w:pPr>
                          </w:p>
                          <w:p w14:paraId="0E3E74E7" w14:textId="77777777" w:rsidR="007178DF" w:rsidRDefault="007178DF" w:rsidP="00C47F8E">
                            <w:pPr>
                              <w:spacing w:after="100" w:afterAutospacing="1"/>
                              <w:jc w:val="center"/>
                              <w:rPr>
                                <w:rFonts w:ascii="Candara" w:eastAsia="Times New Roman" w:hAnsi="Candara"/>
                                <w:b/>
                                <w:bCs/>
                                <w:color w:val="000000"/>
                                <w:sz w:val="28"/>
                                <w:szCs w:val="28"/>
                                <w:lang w:eastAsia="fr-FR"/>
                              </w:rPr>
                            </w:pPr>
                          </w:p>
                          <w:p w14:paraId="0D177818" w14:textId="77777777" w:rsidR="007178DF" w:rsidRDefault="007178DF" w:rsidP="00C47F8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D5D92E" id="_x0000_t202" coordsize="21600,21600" o:spt="202" path="m,l,21600r21600,l21600,xe">
                <v:stroke joinstyle="miter"/>
                <v:path gradientshapeok="t" o:connecttype="rect"/>
              </v:shapetype>
              <v:shape id="Zone de texte 13" o:spid="_x0000_s1026" type="#_x0000_t202" style="position:absolute;left:0;text-align:left;margin-left:-68.15pt;margin-top:-57pt;width:594.15pt;height:14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" filled="f" stroked="f" strokeweight=".5pt">
                <v:textbox>
                  <w:txbxContent>
                    <w:p w14:paraId="7360B4D5" w14:textId="77777777" w:rsidR="007178DF" w:rsidRDefault="007178DF" w:rsidP="00C47F8E">
                      <w:pPr>
                        <w:spacing w:after="0"/>
                        <w:jc w:val="center"/>
                        <w:rPr>
                          <w:rFonts w:ascii="Candara" w:eastAsia="Times New Roman" w:hAnsi="Candara"/>
                          <w:b/>
                          <w:bCs/>
                          <w:color w:val="000000"/>
                          <w:sz w:val="28"/>
                          <w:szCs w:val="28"/>
                          <w:lang w:eastAsia="fr-FR"/>
                        </w:rPr>
                      </w:pPr>
                      <w:r w:rsidRPr="00360717">
                        <w:rPr>
                          <w:rFonts w:ascii="Candara" w:eastAsia="Times New Roman" w:hAnsi="Candara"/>
                          <w:b/>
                          <w:bCs/>
                          <w:color w:val="000000"/>
                          <w:sz w:val="28"/>
                          <w:szCs w:val="28"/>
                          <w:lang w:eastAsia="fr-FR"/>
                        </w:rPr>
                        <w:t>REPUBLIQUE DEMOCRATIQUE DU CONGO</w:t>
                      </w:r>
                    </w:p>
                    <w:p w14:paraId="60063FC5" w14:textId="77777777" w:rsidR="007178DF" w:rsidRDefault="007178DF" w:rsidP="00C47F8E">
                      <w:pPr>
                        <w:spacing w:after="0"/>
                        <w:jc w:val="center"/>
                        <w:rPr>
                          <w:rFonts w:ascii="Footlight MT Light" w:eastAsia="Times New Roman" w:hAnsi="Footlight MT Light"/>
                          <w:b/>
                          <w:bCs/>
                          <w:color w:val="00B050"/>
                          <w:sz w:val="20"/>
                          <w:szCs w:val="20"/>
                          <w:lang w:eastAsia="fr-FR"/>
                        </w:rPr>
                      </w:pPr>
                      <w:r w:rsidRPr="00360717">
                        <w:rPr>
                          <w:rFonts w:ascii="Footlight MT Light" w:eastAsia="Times New Roman" w:hAnsi="Footlight MT Light"/>
                          <w:b/>
                          <w:bCs/>
                          <w:color w:val="00B050"/>
                          <w:sz w:val="20"/>
                          <w:szCs w:val="20"/>
                          <w:lang w:eastAsia="fr-FR"/>
                        </w:rPr>
                        <w:t>SOCIETE CIVILE ENVIRONNEMENTAL</w:t>
                      </w:r>
                      <w:r>
                        <w:rPr>
                          <w:rFonts w:ascii="Footlight MT Light" w:eastAsia="Times New Roman" w:hAnsi="Footlight MT Light"/>
                          <w:b/>
                          <w:bCs/>
                          <w:color w:val="00B050"/>
                          <w:sz w:val="20"/>
                          <w:szCs w:val="20"/>
                          <w:lang w:eastAsia="fr-FR"/>
                        </w:rPr>
                        <w:t>E</w:t>
                      </w:r>
                    </w:p>
                    <w:p w14:paraId="6AC95416" w14:textId="77777777" w:rsidR="007178DF" w:rsidRDefault="007178DF" w:rsidP="00C47F8E">
                      <w:pPr>
                        <w:spacing w:after="0"/>
                        <w:jc w:val="center"/>
                        <w:rPr>
                          <w:rFonts w:ascii="Footlight MT Light" w:eastAsia="Times New Roman" w:hAnsi="Footlight MT Light"/>
                          <w:b/>
                          <w:bCs/>
                          <w:color w:val="00B050"/>
                          <w:sz w:val="20"/>
                          <w:szCs w:val="20"/>
                          <w:lang w:eastAsia="fr-FR"/>
                        </w:rPr>
                      </w:pPr>
                    </w:p>
                    <w:p w14:paraId="48ABC2EF" w14:textId="77777777" w:rsidR="007178DF" w:rsidRDefault="007178DF" w:rsidP="00C47F8E">
                      <w:pPr>
                        <w:spacing w:after="0"/>
                        <w:jc w:val="center"/>
                        <w:rPr>
                          <w:rFonts w:ascii="Footlight MT Light" w:eastAsia="Times New Roman" w:hAnsi="Footlight MT Light"/>
                          <w:b/>
                          <w:bCs/>
                          <w:color w:val="00B050"/>
                          <w:sz w:val="20"/>
                          <w:szCs w:val="20"/>
                          <w:lang w:eastAsia="fr-FR"/>
                        </w:rPr>
                      </w:pPr>
                    </w:p>
                    <w:p w14:paraId="006216E1" w14:textId="77777777" w:rsidR="007178DF" w:rsidRDefault="007178DF" w:rsidP="00C47F8E">
                      <w:pPr>
                        <w:spacing w:after="0"/>
                        <w:jc w:val="center"/>
                        <w:rPr>
                          <w:rFonts w:ascii="Candara" w:eastAsia="Times New Roman" w:hAnsi="Candara"/>
                          <w:b/>
                          <w:bCs/>
                          <w:color w:val="000000"/>
                          <w:sz w:val="28"/>
                          <w:szCs w:val="28"/>
                          <w:lang w:eastAsia="fr-FR"/>
                        </w:rPr>
                      </w:pPr>
                    </w:p>
                    <w:p w14:paraId="4E14773A" w14:textId="77777777" w:rsidR="007178DF" w:rsidRPr="00BA792C" w:rsidRDefault="007178DF" w:rsidP="00ED3590">
                      <w:pPr>
                        <w:spacing w:after="0"/>
                        <w:jc w:val="center"/>
                        <w:rPr>
                          <w:rFonts w:ascii="Freestyle Script" w:eastAsia="Times New Roman" w:hAnsi="Freestyle Script"/>
                          <w:b/>
                          <w:bCs/>
                          <w:color w:val="002060"/>
                          <w:sz w:val="40"/>
                          <w:szCs w:val="40"/>
                          <w:lang w:eastAsia="fr-FR"/>
                        </w:rPr>
                      </w:pPr>
                      <w:r w:rsidRPr="00BA792C">
                        <w:rPr>
                          <w:rFonts w:ascii="Freestyle Script" w:eastAsia="Times New Roman" w:hAnsi="Freestyle Script"/>
                          <w:b/>
                          <w:bCs/>
                          <w:color w:val="002060"/>
                          <w:sz w:val="40"/>
                          <w:szCs w:val="40"/>
                          <w:lang w:eastAsia="fr-FR"/>
                        </w:rPr>
                        <w:t>Groupe de Travail Climat REDD Rénové</w:t>
                      </w:r>
                    </w:p>
                    <w:p w14:paraId="022EBC79" w14:textId="77777777" w:rsidR="007178DF" w:rsidRDefault="007178DF" w:rsidP="00ED3590">
                      <w:pPr>
                        <w:spacing w:after="0" w:line="240" w:lineRule="auto"/>
                        <w:jc w:val="center"/>
                        <w:rPr>
                          <w:b/>
                          <w:color w:val="000000"/>
                        </w:rPr>
                      </w:pPr>
                      <w:r>
                        <w:rPr>
                          <w:b/>
                          <w:color w:val="000000"/>
                        </w:rPr>
                        <w:t>GTCRR</w:t>
                      </w:r>
                    </w:p>
                    <w:p w14:paraId="56012BFF" w14:textId="77777777" w:rsidR="007178DF" w:rsidRPr="007653C1" w:rsidRDefault="007178DF" w:rsidP="006B16F5">
                      <w:pPr>
                        <w:spacing w:after="0" w:line="240" w:lineRule="auto"/>
                        <w:jc w:val="center"/>
                        <w:rPr>
                          <w:b/>
                          <w:color w:val="000000"/>
                          <w:lang w:eastAsia="fr-FR"/>
                        </w:rPr>
                      </w:pPr>
                      <w:r>
                        <w:rPr>
                          <w:b/>
                          <w:color w:val="000000"/>
                        </w:rPr>
                        <w:t>COORDINATION NATIONALE</w:t>
                      </w:r>
                    </w:p>
                    <w:p w14:paraId="0601BEC4" w14:textId="77777777" w:rsidR="007178DF" w:rsidRPr="007653C1" w:rsidRDefault="007178DF" w:rsidP="00ED3590">
                      <w:pPr>
                        <w:spacing w:after="0" w:line="240" w:lineRule="auto"/>
                        <w:jc w:val="center"/>
                        <w:rPr>
                          <w:b/>
                          <w:color w:val="000000"/>
                          <w:lang w:eastAsia="fr-FR"/>
                        </w:rPr>
                      </w:pPr>
                      <w:r w:rsidRPr="00ED3590">
                        <w:rPr>
                          <w:b/>
                          <w:noProof/>
                          <w:color w:val="000000"/>
                          <w:lang w:eastAsia="fr-FR"/>
                        </w:rPr>
                        <w:drawing>
                          <wp:inline distT="0" distB="0" distL="0" distR="0" wp14:anchorId="67318706" wp14:editId="7215E1CB">
                            <wp:extent cx="6208344" cy="61595"/>
                            <wp:effectExtent l="0" t="0" r="254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6208344" cy="61595"/>
                                    </a:xfrm>
                                    <a:prstGeom prst="rect">
                                      <a:avLst/>
                                    </a:prstGeom>
                                    <a:noFill/>
                                    <a:ln>
                                      <a:noFill/>
                                    </a:ln>
                                  </pic:spPr>
                                </pic:pic>
                              </a:graphicData>
                            </a:graphic>
                          </wp:inline>
                        </w:drawing>
                      </w:r>
                    </w:p>
                    <w:p w14:paraId="0C00299E" w14:textId="77777777" w:rsidR="007178DF" w:rsidRDefault="007178DF" w:rsidP="00ED3590">
                      <w:pPr>
                        <w:spacing w:after="0"/>
                        <w:jc w:val="center"/>
                        <w:rPr>
                          <w:rFonts w:ascii="Freestyle Script" w:eastAsia="Times New Roman" w:hAnsi="Freestyle Script"/>
                          <w:b/>
                          <w:bCs/>
                          <w:color w:val="002060"/>
                          <w:sz w:val="32"/>
                          <w:szCs w:val="32"/>
                          <w:lang w:eastAsia="fr-FR"/>
                        </w:rPr>
                      </w:pPr>
                    </w:p>
                    <w:p w14:paraId="7D493FA7" w14:textId="77777777" w:rsidR="007178DF" w:rsidRDefault="007178DF" w:rsidP="00C47F8E">
                      <w:pPr>
                        <w:spacing w:after="0"/>
                        <w:jc w:val="center"/>
                        <w:rPr>
                          <w:rFonts w:ascii="Freestyle Script" w:eastAsia="Times New Roman" w:hAnsi="Freestyle Script"/>
                          <w:b/>
                          <w:bCs/>
                          <w:color w:val="002060"/>
                          <w:sz w:val="32"/>
                          <w:szCs w:val="32"/>
                          <w:lang w:eastAsia="fr-FR"/>
                        </w:rPr>
                      </w:pPr>
                    </w:p>
                    <w:p w14:paraId="7E1BDEC7" w14:textId="77777777" w:rsidR="007178DF" w:rsidRDefault="007178DF" w:rsidP="00C47F8E">
                      <w:pPr>
                        <w:spacing w:after="0"/>
                        <w:jc w:val="center"/>
                        <w:rPr>
                          <w:rFonts w:ascii="Candara" w:eastAsia="Times New Roman" w:hAnsi="Candara"/>
                          <w:b/>
                          <w:bCs/>
                          <w:color w:val="000000"/>
                          <w:sz w:val="28"/>
                          <w:szCs w:val="28"/>
                          <w:lang w:eastAsia="fr-FR"/>
                        </w:rPr>
                      </w:pPr>
                    </w:p>
                    <w:p w14:paraId="0E3E74E7" w14:textId="77777777" w:rsidR="007178DF" w:rsidRDefault="007178DF" w:rsidP="00C47F8E">
                      <w:pPr>
                        <w:spacing w:after="100" w:afterAutospacing="1"/>
                        <w:jc w:val="center"/>
                        <w:rPr>
                          <w:rFonts w:ascii="Candara" w:eastAsia="Times New Roman" w:hAnsi="Candara"/>
                          <w:b/>
                          <w:bCs/>
                          <w:color w:val="000000"/>
                          <w:sz w:val="28"/>
                          <w:szCs w:val="28"/>
                          <w:lang w:eastAsia="fr-FR"/>
                        </w:rPr>
                      </w:pPr>
                    </w:p>
                    <w:p w14:paraId="0D177818" w14:textId="77777777" w:rsidR="007178DF" w:rsidRDefault="007178DF" w:rsidP="00C47F8E">
                      <w:pPr>
                        <w:jc w:val="center"/>
                      </w:pPr>
                    </w:p>
                  </w:txbxContent>
                </v:textbox>
              </v:shape>
            </w:pict>
          </mc:Fallback>
        </mc:AlternateContent>
      </w:r>
      <w:r w:rsidR="00C2688F">
        <w:rPr>
          <w:rFonts w:cs="Calibri"/>
          <w:noProof/>
          <w:lang w:eastAsia="fr-FR"/>
        </w:rPr>
        <mc:AlternateContent>
          <mc:Choice Requires="wps">
            <w:drawing>
              <wp:anchor distT="0" distB="0" distL="114300" distR="114300" simplePos="0" relativeHeight="251663360" behindDoc="0" locked="0" layoutInCell="1" allowOverlap="1" wp14:anchorId="0CC94C73" wp14:editId="21868436">
                <wp:simplePos x="0" y="0"/>
                <wp:positionH relativeFrom="column">
                  <wp:posOffset>2439953</wp:posOffset>
                </wp:positionH>
                <wp:positionV relativeFrom="paragraph">
                  <wp:posOffset>-257175</wp:posOffset>
                </wp:positionV>
                <wp:extent cx="940340" cy="745787"/>
                <wp:effectExtent l="0" t="0" r="0" b="0"/>
                <wp:wrapNone/>
                <wp:docPr id="16" name="Zone de texte 16"/>
                <wp:cNvGraphicFramePr/>
                <a:graphic xmlns:a="http://schemas.openxmlformats.org/drawingml/2006/main">
                  <a:graphicData uri="http://schemas.microsoft.com/office/word/2010/wordprocessingShape">
                    <wps:wsp>
                      <wps:cNvSpPr txBox="1"/>
                      <wps:spPr>
                        <a:xfrm>
                          <a:off x="0" y="0"/>
                          <a:ext cx="940340" cy="7457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2D2E3E" w14:textId="77777777" w:rsidR="007178DF" w:rsidRDefault="007178DF" w:rsidP="00CF130C">
                            <w:pPr>
                              <w:ind w:firstLine="142"/>
                            </w:pPr>
                            <w:r w:rsidRPr="00874CDC">
                              <w:rPr>
                                <w:noProof/>
                                <w:lang w:eastAsia="fr-FR"/>
                              </w:rPr>
                              <w:drawing>
                                <wp:inline distT="0" distB="0" distL="0" distR="0" wp14:anchorId="4C84292C" wp14:editId="052C63B7">
                                  <wp:extent cx="615950" cy="53911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843" cy="6134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94C73" id="Zone de texte 16" o:spid="_x0000_s1027" type="#_x0000_t202" style="position:absolute;left:0;text-align:left;margin-left:192.1pt;margin-top:-20.25pt;width:74.05pt;height:5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" filled="f" stroked="f" strokeweight=".5pt">
                <v:textbox>
                  <w:txbxContent>
                    <w:p w14:paraId="002D2E3E" w14:textId="77777777" w:rsidR="007178DF" w:rsidRDefault="007178DF" w:rsidP="00CF130C">
                      <w:pPr>
                        <w:ind w:firstLine="142"/>
                      </w:pPr>
                      <w:r w:rsidRPr="00874CDC">
                        <w:rPr>
                          <w:noProof/>
                          <w:lang w:eastAsia="fr-FR"/>
                        </w:rPr>
                        <w:drawing>
                          <wp:inline distT="0" distB="0" distL="0" distR="0" wp14:anchorId="4C84292C" wp14:editId="052C63B7">
                            <wp:extent cx="615950" cy="539115"/>
                            <wp:effectExtent l="0" t="0" r="0"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843" cy="613418"/>
                                    </a:xfrm>
                                    <a:prstGeom prst="rect">
                                      <a:avLst/>
                                    </a:prstGeom>
                                    <a:noFill/>
                                    <a:ln>
                                      <a:noFill/>
                                    </a:ln>
                                  </pic:spPr>
                                </pic:pic>
                              </a:graphicData>
                            </a:graphic>
                          </wp:inline>
                        </w:drawing>
                      </w:r>
                    </w:p>
                  </w:txbxContent>
                </v:textbox>
              </v:shape>
            </w:pict>
          </mc:Fallback>
        </mc:AlternateContent>
      </w:r>
    </w:p>
    <w:p w14:paraId="1A341DFE" w14:textId="77777777" w:rsidR="005C3586" w:rsidRDefault="005C3586" w:rsidP="005C3586">
      <w:pPr>
        <w:jc w:val="center"/>
        <w:rPr>
          <w:b/>
          <w:sz w:val="24"/>
          <w:szCs w:val="24"/>
        </w:rPr>
      </w:pPr>
    </w:p>
    <w:p w14:paraId="5C6F4C39" w14:textId="77777777" w:rsidR="00ED3590" w:rsidRDefault="00ED3590" w:rsidP="005C3586">
      <w:pPr>
        <w:jc w:val="center"/>
        <w:rPr>
          <w:b/>
          <w:sz w:val="24"/>
          <w:szCs w:val="24"/>
        </w:rPr>
      </w:pPr>
    </w:p>
    <w:p w14:paraId="34CC1454" w14:textId="77777777" w:rsidR="002835D4" w:rsidRDefault="002835D4" w:rsidP="002835D4">
      <w:pPr>
        <w:autoSpaceDE w:val="0"/>
        <w:autoSpaceDN w:val="0"/>
        <w:adjustRightInd w:val="0"/>
        <w:spacing w:after="0" w:line="240" w:lineRule="auto"/>
        <w:jc w:val="both"/>
        <w:rPr>
          <w:rFonts w:cstheme="minorHAnsi"/>
          <w:iCs/>
          <w:lang w:val="fr-BE"/>
        </w:rPr>
      </w:pPr>
    </w:p>
    <w:p w14:paraId="0764FE6A" w14:textId="77777777" w:rsidR="00D6254F" w:rsidRDefault="00D6254F" w:rsidP="00D6254F">
      <w:pPr>
        <w:spacing w:line="276" w:lineRule="auto"/>
        <w:ind w:right="-426"/>
        <w:jc w:val="center"/>
        <w:rPr>
          <w:b/>
          <w:sz w:val="32"/>
          <w:szCs w:val="32"/>
        </w:rPr>
      </w:pPr>
    </w:p>
    <w:p w14:paraId="21BC4E08" w14:textId="39422C73" w:rsidR="00D6254F" w:rsidRPr="00B20C6A" w:rsidRDefault="00D6254F" w:rsidP="00D6254F">
      <w:pPr>
        <w:spacing w:line="276" w:lineRule="auto"/>
        <w:ind w:right="-426"/>
        <w:jc w:val="center"/>
        <w:rPr>
          <w:b/>
          <w:sz w:val="32"/>
          <w:szCs w:val="32"/>
        </w:rPr>
      </w:pPr>
      <w:r w:rsidRPr="00B20C6A">
        <w:rPr>
          <w:b/>
          <w:sz w:val="32"/>
          <w:szCs w:val="32"/>
        </w:rPr>
        <w:t xml:space="preserve">Communiqué de </w:t>
      </w:r>
      <w:proofErr w:type="gramStart"/>
      <w:r w:rsidRPr="00B20C6A">
        <w:rPr>
          <w:b/>
          <w:sz w:val="32"/>
          <w:szCs w:val="32"/>
        </w:rPr>
        <w:t>presse</w:t>
      </w:r>
      <w:r>
        <w:rPr>
          <w:b/>
          <w:sz w:val="32"/>
          <w:szCs w:val="32"/>
        </w:rPr>
        <w:t xml:space="preserve"> </w:t>
      </w:r>
      <w:r w:rsidRPr="00B20C6A">
        <w:rPr>
          <w:b/>
          <w:sz w:val="32"/>
          <w:szCs w:val="32"/>
        </w:rPr>
        <w:t xml:space="preserve"> </w:t>
      </w:r>
      <w:r>
        <w:rPr>
          <w:b/>
          <w:sz w:val="32"/>
          <w:szCs w:val="32"/>
        </w:rPr>
        <w:t>001</w:t>
      </w:r>
      <w:proofErr w:type="gramEnd"/>
      <w:r>
        <w:rPr>
          <w:b/>
          <w:sz w:val="32"/>
          <w:szCs w:val="32"/>
        </w:rPr>
        <w:t> /CN/GTCRR /2024</w:t>
      </w:r>
    </w:p>
    <w:p w14:paraId="500A4A78" w14:textId="77777777" w:rsidR="00D6254F" w:rsidRDefault="00D6254F" w:rsidP="00D6254F">
      <w:pPr>
        <w:spacing w:line="276" w:lineRule="auto"/>
        <w:ind w:right="-426"/>
        <w:jc w:val="center"/>
        <w:rPr>
          <w:b/>
        </w:rPr>
      </w:pPr>
    </w:p>
    <w:p w14:paraId="35D7B4F6" w14:textId="1D749856" w:rsidR="00D6254F" w:rsidRPr="00D6254F" w:rsidRDefault="00D6254F" w:rsidP="00D6254F">
      <w:pPr>
        <w:spacing w:line="276" w:lineRule="auto"/>
        <w:ind w:right="-426"/>
        <w:jc w:val="center"/>
        <w:rPr>
          <w:b/>
          <w:sz w:val="28"/>
          <w:szCs w:val="28"/>
        </w:rPr>
      </w:pPr>
      <w:r w:rsidRPr="00D6254F">
        <w:rPr>
          <w:b/>
          <w:sz w:val="28"/>
          <w:szCs w:val="28"/>
        </w:rPr>
        <w:t>POSITION DE LA SOCIETE CIVILE ENVIRONNEMENTALE CONTRE LA CONVO</w:t>
      </w:r>
      <w:r w:rsidR="00272055">
        <w:rPr>
          <w:b/>
          <w:sz w:val="28"/>
          <w:szCs w:val="28"/>
        </w:rPr>
        <w:t>C</w:t>
      </w:r>
      <w:r w:rsidRPr="00D6254F">
        <w:rPr>
          <w:b/>
          <w:sz w:val="28"/>
          <w:szCs w:val="28"/>
        </w:rPr>
        <w:t>ATION DES ETATS GENERAUX DES FORÊTS DE LA REPUBLIQUE DEMOCRATIQUE DU CONGO</w:t>
      </w:r>
    </w:p>
    <w:p w14:paraId="2E5DDFA3" w14:textId="77777777" w:rsidR="00D6254F" w:rsidRPr="00B63682" w:rsidRDefault="00D6254F" w:rsidP="00D6254F">
      <w:pPr>
        <w:spacing w:line="276" w:lineRule="auto"/>
      </w:pPr>
    </w:p>
    <w:p w14:paraId="62593213" w14:textId="77777777" w:rsidR="00D6254F" w:rsidRPr="00B63682" w:rsidRDefault="00D6254F" w:rsidP="00D6254F">
      <w:pPr>
        <w:spacing w:before="200" w:line="276" w:lineRule="auto"/>
        <w:jc w:val="both"/>
      </w:pPr>
      <w:r w:rsidRPr="00B63682">
        <w:t xml:space="preserve">Les organisations de la société civile environnementale, réunies au sein du GTCRR, ont suivi avec surprise et à travers les réseaux sociaux la convocation </w:t>
      </w:r>
      <w:r w:rsidRPr="00B63682">
        <w:rPr>
          <w:bCs/>
        </w:rPr>
        <w:t xml:space="preserve">précipitée et inattendue </w:t>
      </w:r>
      <w:r w:rsidRPr="00B63682">
        <w:t xml:space="preserve">par la Ministre d’État, </w:t>
      </w:r>
      <w:proofErr w:type="gramStart"/>
      <w:r w:rsidRPr="00B63682">
        <w:t>Ministre de l’Environnement</w:t>
      </w:r>
      <w:proofErr w:type="gramEnd"/>
      <w:r w:rsidRPr="00B63682">
        <w:t xml:space="preserve"> et </w:t>
      </w:r>
      <w:r>
        <w:t>D</w:t>
      </w:r>
      <w:r w:rsidRPr="00B63682">
        <w:t xml:space="preserve">éveloppement </w:t>
      </w:r>
      <w:r>
        <w:t>D</w:t>
      </w:r>
      <w:r w:rsidRPr="00B63682">
        <w:t xml:space="preserve">urable, des États généraux des </w:t>
      </w:r>
      <w:proofErr w:type="spellStart"/>
      <w:r w:rsidRPr="00B63682">
        <w:t>forets</w:t>
      </w:r>
      <w:proofErr w:type="spellEnd"/>
      <w:r w:rsidRPr="00B63682">
        <w:t xml:space="preserve"> de la RDC du 18 au 22 Janvier 2024 à Kinshasa ;</w:t>
      </w:r>
    </w:p>
    <w:p w14:paraId="12E2F625" w14:textId="77777777" w:rsidR="00D6254F" w:rsidRPr="00B63682" w:rsidRDefault="00D6254F" w:rsidP="00D6254F">
      <w:pPr>
        <w:spacing w:before="200" w:line="276" w:lineRule="auto"/>
        <w:jc w:val="both"/>
      </w:pPr>
      <w:r w:rsidRPr="00B63682">
        <w:t xml:space="preserve">Elles rappellent à l’Autorité que les États généraux sectoriels sont des cadres d’échange multi-acteurs pour évaluer et poser les diagnostics complets afin de dégager les défis majeurs et perspectives du secteur qui seront coulés dans un document de politique. Ces assises exigent non seulement une bonne préparation mais </w:t>
      </w:r>
      <w:r>
        <w:t xml:space="preserve">aussi </w:t>
      </w:r>
      <w:r w:rsidRPr="00B63682">
        <w:t xml:space="preserve">une forte participation et implication de toutes les parties prenantes tant au niveau national, provincial que local ; </w:t>
      </w:r>
    </w:p>
    <w:p w14:paraId="2809AADB" w14:textId="77777777" w:rsidR="00D6254F" w:rsidRPr="00B63682" w:rsidRDefault="00D6254F" w:rsidP="00D6254F">
      <w:pPr>
        <w:spacing w:before="200" w:line="276" w:lineRule="auto"/>
        <w:jc w:val="both"/>
      </w:pPr>
      <w:r w:rsidRPr="00B63682">
        <w:t xml:space="preserve">Conformément aux  instruments juridiques internationaux dument ratifiés et déclinés au niveau national, par exemple ; la </w:t>
      </w:r>
      <w:r w:rsidRPr="00B63682">
        <w:rPr>
          <w:bCs/>
        </w:rPr>
        <w:t xml:space="preserve">loi n° 011/2002 du 29 août 2002 portant code forestier en son article 24 alinéas 2 et 3, exige au Ministère de travailler </w:t>
      </w:r>
      <w:r w:rsidRPr="00B63682">
        <w:t xml:space="preserve">constamment en collaboration et en concertation avec les autres ministères dont les attributions peuvent avoir une incidence sur le secteur forestier d’une part et d’autre part impliquer également les autres acteurs, notamment le secteur privé économique et les </w:t>
      </w:r>
      <w:r w:rsidRPr="00B63682">
        <w:rPr>
          <w:b/>
          <w:bCs/>
        </w:rPr>
        <w:t>organisations non gouvernementales</w:t>
      </w:r>
      <w:r w:rsidRPr="00B63682">
        <w:t>.</w:t>
      </w:r>
    </w:p>
    <w:p w14:paraId="15EC5CFE" w14:textId="77777777" w:rsidR="00D6254F" w:rsidRPr="00B63682" w:rsidRDefault="00D6254F" w:rsidP="00D6254F">
      <w:pPr>
        <w:spacing w:before="200" w:line="276" w:lineRule="auto"/>
        <w:jc w:val="both"/>
      </w:pPr>
      <w:r w:rsidRPr="00B63682">
        <w:t xml:space="preserve">Tel n’est pas le cas pour </w:t>
      </w:r>
      <w:r>
        <w:t>c</w:t>
      </w:r>
      <w:r w:rsidRPr="00B63682">
        <w:t xml:space="preserve">es États généraux des </w:t>
      </w:r>
      <w:proofErr w:type="spellStart"/>
      <w:r w:rsidRPr="00B63682">
        <w:t>forets</w:t>
      </w:r>
      <w:proofErr w:type="spellEnd"/>
      <w:r>
        <w:t> !</w:t>
      </w:r>
      <w:r w:rsidRPr="00B63682">
        <w:t xml:space="preserve"> A la première tentative avortée </w:t>
      </w:r>
      <w:r>
        <w:t>en</w:t>
      </w:r>
      <w:r w:rsidRPr="00B63682">
        <w:t xml:space="preserve"> </w:t>
      </w:r>
      <w:proofErr w:type="gramStart"/>
      <w:r w:rsidRPr="00B63682">
        <w:t>Novembre</w:t>
      </w:r>
      <w:proofErr w:type="gramEnd"/>
      <w:r w:rsidRPr="00B63682">
        <w:t xml:space="preserve"> 2023, les organisations de la société civile avait fait part de leurs inquiétudes notamment sur la participation effective des provinces, secteur privé, la société civile et les communautés locales et peuples autochtones pygmées. </w:t>
      </w:r>
      <w:r>
        <w:t xml:space="preserve">A notre entendement, les délégués provinciaux devraient être porteurs des résolutions issues des consultations provinciales sur les six thématiques de l’États généraux des forêts. </w:t>
      </w:r>
      <w:r w:rsidRPr="00B63682">
        <w:t>Depuis ce report, rien n’a été fait pour faciliter la participation et l’inclusion de toutes les parties prenantes dans ces assises qui pourront jeter les bases pour l’élaboration de la politique forestière, et la révision du cadre légal et règlementaire du secteur.</w:t>
      </w:r>
      <w:r>
        <w:t xml:space="preserve"> </w:t>
      </w:r>
    </w:p>
    <w:p w14:paraId="27B8300D" w14:textId="77777777" w:rsidR="00D6254F" w:rsidRPr="00B63682" w:rsidRDefault="00D6254F" w:rsidP="00D6254F">
      <w:pPr>
        <w:spacing w:before="200" w:line="276" w:lineRule="auto"/>
        <w:jc w:val="both"/>
      </w:pPr>
      <w:r w:rsidRPr="00B63682">
        <w:t xml:space="preserve">Par ailleurs, la société civile environnementale </w:t>
      </w:r>
      <w:r>
        <w:t>est préoccupée</w:t>
      </w:r>
      <w:r w:rsidRPr="00B63682">
        <w:t xml:space="preserve"> de la précipitation avec laquelle le Ministre d’État </w:t>
      </w:r>
      <w:r>
        <w:t xml:space="preserve">sortant (nouvellement élue députée nationale) </w:t>
      </w:r>
      <w:r w:rsidRPr="00B63682">
        <w:t>tient mordicus à tenir ce</w:t>
      </w:r>
      <w:r>
        <w:t xml:space="preserve">tte grande messe des </w:t>
      </w:r>
      <w:proofErr w:type="spellStart"/>
      <w:r>
        <w:t>forets</w:t>
      </w:r>
      <w:proofErr w:type="spellEnd"/>
      <w:r>
        <w:t xml:space="preserve"> congolaises </w:t>
      </w:r>
      <w:r w:rsidRPr="00B63682">
        <w:t xml:space="preserve">dans un contexte électoral où tout </w:t>
      </w:r>
      <w:r>
        <w:t>le monde</w:t>
      </w:r>
      <w:r w:rsidRPr="00B63682">
        <w:t xml:space="preserve"> attend l’installation des institutions nouvellement élues.</w:t>
      </w:r>
    </w:p>
    <w:p w14:paraId="601829E7" w14:textId="1CA671B1" w:rsidR="00D6254F" w:rsidRPr="00B63682" w:rsidRDefault="00D6254F" w:rsidP="00D6254F">
      <w:pPr>
        <w:spacing w:before="200" w:line="276" w:lineRule="auto"/>
        <w:jc w:val="both"/>
        <w:rPr>
          <w:b/>
          <w:bCs/>
          <w:i/>
          <w:iCs/>
        </w:rPr>
      </w:pPr>
      <w:r w:rsidRPr="00B63682">
        <w:lastRenderedPageBreak/>
        <w:t xml:space="preserve">Pour éviter que ces États généraux des forêts soient assortis des résolutions non inclusives et bâclées, occasionnant ainsi un gaspillage </w:t>
      </w:r>
      <w:r>
        <w:t>de temps et des ressources financières,</w:t>
      </w:r>
      <w:r w:rsidRPr="00B63682">
        <w:t xml:space="preserve"> </w:t>
      </w:r>
      <w:r w:rsidRPr="00B63682">
        <w:rPr>
          <w:b/>
          <w:bCs/>
          <w:i/>
          <w:iCs/>
        </w:rPr>
        <w:t xml:space="preserve">les organisations de la société civile réunies au sein du GTCRR exigent le report des États généraux  des forêts afin de permettre une bonne préparation et l’implication des toutes les parties prenantes ; Dans le cas contraire, elles appellent toutes organisations </w:t>
      </w:r>
      <w:r>
        <w:rPr>
          <w:b/>
          <w:bCs/>
          <w:i/>
          <w:iCs/>
        </w:rPr>
        <w:t xml:space="preserve">de la société civile et autres parties prenantes impliquées de </w:t>
      </w:r>
      <w:r w:rsidRPr="00B63682">
        <w:rPr>
          <w:b/>
          <w:bCs/>
          <w:i/>
          <w:iCs/>
        </w:rPr>
        <w:t>boycott</w:t>
      </w:r>
      <w:r>
        <w:rPr>
          <w:b/>
          <w:bCs/>
          <w:i/>
          <w:iCs/>
        </w:rPr>
        <w:t>er</w:t>
      </w:r>
      <w:r w:rsidRPr="00B63682">
        <w:rPr>
          <w:b/>
          <w:bCs/>
          <w:i/>
          <w:iCs/>
        </w:rPr>
        <w:t xml:space="preserve"> purement et simplement </w:t>
      </w:r>
      <w:r>
        <w:rPr>
          <w:b/>
          <w:bCs/>
          <w:i/>
          <w:iCs/>
        </w:rPr>
        <w:t>ces</w:t>
      </w:r>
      <w:r w:rsidRPr="00B63682">
        <w:rPr>
          <w:b/>
          <w:bCs/>
          <w:i/>
          <w:iCs/>
        </w:rPr>
        <w:t xml:space="preserve"> </w:t>
      </w:r>
      <w:r>
        <w:rPr>
          <w:b/>
          <w:bCs/>
          <w:i/>
          <w:iCs/>
        </w:rPr>
        <w:t>E</w:t>
      </w:r>
      <w:r w:rsidRPr="00B63682">
        <w:rPr>
          <w:b/>
          <w:bCs/>
          <w:i/>
          <w:iCs/>
        </w:rPr>
        <w:t>tats généraux des forêts de la RDC convoqué du 18 au 22 Janvier 2024 par le Ministre</w:t>
      </w:r>
      <w:r>
        <w:rPr>
          <w:b/>
          <w:bCs/>
          <w:i/>
          <w:iCs/>
        </w:rPr>
        <w:t xml:space="preserve"> d’État sortant, Ministre</w:t>
      </w:r>
      <w:r w:rsidRPr="00B63682">
        <w:rPr>
          <w:b/>
          <w:bCs/>
          <w:i/>
          <w:iCs/>
        </w:rPr>
        <w:t xml:space="preserve"> de l’</w:t>
      </w:r>
      <w:r>
        <w:rPr>
          <w:b/>
          <w:bCs/>
          <w:i/>
          <w:iCs/>
        </w:rPr>
        <w:t>E</w:t>
      </w:r>
      <w:r w:rsidRPr="00B63682">
        <w:rPr>
          <w:b/>
          <w:bCs/>
          <w:i/>
          <w:iCs/>
        </w:rPr>
        <w:t xml:space="preserve">nvironnement et </w:t>
      </w:r>
      <w:r>
        <w:rPr>
          <w:b/>
          <w:bCs/>
          <w:i/>
          <w:iCs/>
        </w:rPr>
        <w:t>D</w:t>
      </w:r>
      <w:r w:rsidRPr="00B63682">
        <w:rPr>
          <w:b/>
          <w:bCs/>
          <w:i/>
          <w:iCs/>
        </w:rPr>
        <w:t xml:space="preserve">éveloppement </w:t>
      </w:r>
      <w:r>
        <w:rPr>
          <w:b/>
          <w:bCs/>
          <w:i/>
          <w:iCs/>
        </w:rPr>
        <w:t>D</w:t>
      </w:r>
      <w:r w:rsidRPr="00B63682">
        <w:rPr>
          <w:b/>
          <w:bCs/>
          <w:i/>
          <w:iCs/>
        </w:rPr>
        <w:t>urable</w:t>
      </w:r>
      <w:r>
        <w:rPr>
          <w:b/>
          <w:bCs/>
          <w:i/>
          <w:iCs/>
        </w:rPr>
        <w:t>, Madame Eve BAZAIBA MASUDI.</w:t>
      </w:r>
    </w:p>
    <w:p w14:paraId="1A0C7230" w14:textId="77777777" w:rsidR="00D6254F" w:rsidRPr="00B63682" w:rsidRDefault="00D6254F" w:rsidP="00D6254F">
      <w:pPr>
        <w:spacing w:before="200" w:line="276" w:lineRule="auto"/>
        <w:jc w:val="both"/>
        <w:rPr>
          <w:lang w:val="fr-CD"/>
        </w:rPr>
      </w:pPr>
    </w:p>
    <w:p w14:paraId="1B6CE7ED" w14:textId="77777777" w:rsidR="00D6254F" w:rsidRPr="00B63682" w:rsidRDefault="00D6254F" w:rsidP="00D6254F">
      <w:pPr>
        <w:tabs>
          <w:tab w:val="left" w:pos="5710"/>
        </w:tabs>
        <w:spacing w:after="120" w:line="276" w:lineRule="auto"/>
      </w:pPr>
    </w:p>
    <w:p w14:paraId="3C0A3562" w14:textId="77777777" w:rsidR="00D6254F" w:rsidRPr="00B63682" w:rsidRDefault="00D6254F" w:rsidP="00D6254F">
      <w:pPr>
        <w:tabs>
          <w:tab w:val="left" w:pos="5710"/>
        </w:tabs>
        <w:spacing w:after="120" w:line="276" w:lineRule="auto"/>
      </w:pPr>
      <w:r w:rsidRPr="00B63682">
        <w:t>Kinshasa, le 15</w:t>
      </w:r>
      <w:r>
        <w:t xml:space="preserve"> </w:t>
      </w:r>
      <w:proofErr w:type="gramStart"/>
      <w:r w:rsidRPr="00B63682">
        <w:t>Janvier</w:t>
      </w:r>
      <w:proofErr w:type="gramEnd"/>
      <w:r w:rsidRPr="00B63682">
        <w:t xml:space="preserve"> 2024</w:t>
      </w:r>
    </w:p>
    <w:p w14:paraId="7E0BE366" w14:textId="7DB76EC8" w:rsidR="00451E25" w:rsidRPr="00D6254F" w:rsidRDefault="00D6254F" w:rsidP="00D6254F">
      <w:pPr>
        <w:tabs>
          <w:tab w:val="left" w:pos="5710"/>
        </w:tabs>
        <w:spacing w:after="120" w:line="276" w:lineRule="auto"/>
      </w:pPr>
      <w:r w:rsidRPr="00B63682">
        <w:t xml:space="preserve">Pour </w:t>
      </w:r>
      <w:r w:rsidR="0023563B">
        <w:t xml:space="preserve">le </w:t>
      </w:r>
      <w:r w:rsidRPr="00B63682">
        <w:t>GTCRR</w:t>
      </w:r>
      <w:r w:rsidR="00E93D6D">
        <w:rPr>
          <w:noProof/>
          <w:lang w:eastAsia="fr-FR"/>
        </w:rPr>
        <w:drawing>
          <wp:anchor distT="0" distB="0" distL="114300" distR="114300" simplePos="0" relativeHeight="251678720" behindDoc="1" locked="0" layoutInCell="1" allowOverlap="1" wp14:anchorId="46D00AFA" wp14:editId="5E5E24CA">
            <wp:simplePos x="0" y="0"/>
            <wp:positionH relativeFrom="margin">
              <wp:posOffset>-276860</wp:posOffset>
            </wp:positionH>
            <wp:positionV relativeFrom="paragraph">
              <wp:posOffset>361315</wp:posOffset>
            </wp:positionV>
            <wp:extent cx="1846800" cy="640800"/>
            <wp:effectExtent l="19050" t="38100" r="20320" b="45085"/>
            <wp:wrapNone/>
            <wp:docPr id="1030" name="Image 2" descr="C:\Users\Denis Mushiya\Documents\GTCRR-2020\COMM-2020\SIGNATURE KAjem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2" descr="C:\Users\Denis Mushiya\Documents\GTCRR-2020\COMM-2020\SIGNATURE KAjemba.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120000">
                      <a:off x="0" y="0"/>
                      <a:ext cx="1846800" cy="6408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565C">
        <w:rPr>
          <w:noProof/>
          <w:lang w:eastAsia="fr-FR"/>
        </w:rPr>
        <w:drawing>
          <wp:anchor distT="0" distB="0" distL="114300" distR="114300" simplePos="0" relativeHeight="251680768" behindDoc="1" locked="0" layoutInCell="1" allowOverlap="1" wp14:anchorId="18B129F8" wp14:editId="5FA3CF4E">
            <wp:simplePos x="0" y="0"/>
            <wp:positionH relativeFrom="margin">
              <wp:posOffset>1522095</wp:posOffset>
            </wp:positionH>
            <wp:positionV relativeFrom="paragraph">
              <wp:posOffset>5080</wp:posOffset>
            </wp:positionV>
            <wp:extent cx="1443600" cy="1447200"/>
            <wp:effectExtent l="19050" t="19050" r="23495" b="1968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60000">
                      <a:off x="0" y="0"/>
                      <a:ext cx="1443600" cy="144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1FCBDF" w14:textId="77777777" w:rsidR="00451E25" w:rsidRPr="00EB6899" w:rsidRDefault="00451E25" w:rsidP="00451E25">
      <w:pPr>
        <w:spacing w:line="276" w:lineRule="auto"/>
        <w:jc w:val="both"/>
        <w:rPr>
          <w:rFonts w:cstheme="minorHAnsi"/>
          <w:b/>
        </w:rPr>
      </w:pPr>
      <w:r w:rsidRPr="00EB6899">
        <w:rPr>
          <w:rFonts w:cstheme="minorHAnsi"/>
          <w:b/>
        </w:rPr>
        <w:t>Coordonnateur</w:t>
      </w:r>
      <w:r w:rsidR="00AB5DA4" w:rsidRPr="00EB6899">
        <w:rPr>
          <w:rFonts w:cstheme="minorHAnsi"/>
          <w:b/>
        </w:rPr>
        <w:t xml:space="preserve"> National</w:t>
      </w:r>
    </w:p>
    <w:p w14:paraId="1099177E" w14:textId="6D8DAE53" w:rsidR="006B4208" w:rsidRPr="00EE2B25" w:rsidRDefault="00EB6899" w:rsidP="00EE2B25">
      <w:pPr>
        <w:tabs>
          <w:tab w:val="center" w:pos="4678"/>
        </w:tabs>
        <w:spacing w:line="276" w:lineRule="auto"/>
        <w:jc w:val="both"/>
        <w:rPr>
          <w:rFonts w:cstheme="minorHAnsi"/>
          <w:b/>
        </w:rPr>
      </w:pPr>
      <w:r w:rsidRPr="00EB6899">
        <w:rPr>
          <w:rFonts w:cstheme="minorHAnsi"/>
          <w:b/>
        </w:rPr>
        <w:t>KAJEMBA BAGALWA Guy</w:t>
      </w:r>
      <w:r w:rsidR="00E93D6D">
        <w:rPr>
          <w:rFonts w:cstheme="minorHAnsi"/>
          <w:b/>
        </w:rPr>
        <w:tab/>
      </w:r>
    </w:p>
    <w:p w14:paraId="2A5B1AD8" w14:textId="77777777" w:rsidR="00835739" w:rsidRDefault="00835739" w:rsidP="006B4208">
      <w:pPr>
        <w:tabs>
          <w:tab w:val="left" w:pos="-1440"/>
          <w:tab w:val="left" w:pos="-720"/>
          <w:tab w:val="left" w:pos="-567"/>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240" w:after="120" w:line="240" w:lineRule="auto"/>
        <w:ind w:left="284"/>
        <w:jc w:val="both"/>
        <w:textAlignment w:val="baseline"/>
        <w:rPr>
          <w:rFonts w:cstheme="minorHAnsi"/>
          <w:b/>
          <w:bCs/>
          <w:spacing w:val="-2"/>
          <w:sz w:val="24"/>
          <w:szCs w:val="24"/>
        </w:rPr>
      </w:pPr>
    </w:p>
    <w:p w14:paraId="1DD59C5D" w14:textId="5B13A9BB" w:rsidR="00EE2B25" w:rsidRPr="00835739" w:rsidRDefault="00DD21F7" w:rsidP="006B4208">
      <w:pPr>
        <w:tabs>
          <w:tab w:val="left" w:pos="-1440"/>
          <w:tab w:val="left" w:pos="-720"/>
          <w:tab w:val="left" w:pos="-567"/>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240" w:after="120" w:line="240" w:lineRule="auto"/>
        <w:ind w:left="284"/>
        <w:jc w:val="both"/>
        <w:textAlignment w:val="baseline"/>
        <w:rPr>
          <w:rFonts w:cstheme="minorHAnsi"/>
          <w:b/>
          <w:bCs/>
          <w:spacing w:val="-2"/>
          <w:sz w:val="24"/>
          <w:szCs w:val="24"/>
        </w:rPr>
      </w:pPr>
      <w:r>
        <w:rPr>
          <w:noProof/>
          <w:lang w:eastAsia="fr-FR"/>
        </w:rPr>
        <w:drawing>
          <wp:anchor distT="0" distB="0" distL="114300" distR="114300" simplePos="0" relativeHeight="251682816" behindDoc="1" locked="0" layoutInCell="1" allowOverlap="1" wp14:anchorId="73673E36" wp14:editId="1D04DB4F">
            <wp:simplePos x="0" y="0"/>
            <wp:positionH relativeFrom="margin">
              <wp:align>left</wp:align>
            </wp:positionH>
            <wp:positionV relativeFrom="paragraph">
              <wp:posOffset>182245</wp:posOffset>
            </wp:positionV>
            <wp:extent cx="1784350" cy="774700"/>
            <wp:effectExtent l="0" t="0" r="6350" b="635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784350" cy="774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2B25" w:rsidRPr="00835739">
        <w:rPr>
          <w:rFonts w:cstheme="minorHAnsi"/>
          <w:b/>
          <w:bCs/>
          <w:spacing w:val="-2"/>
          <w:sz w:val="24"/>
          <w:szCs w:val="24"/>
        </w:rPr>
        <w:t>OMER KABASELE</w:t>
      </w:r>
    </w:p>
    <w:p w14:paraId="7FA7736A" w14:textId="4539F25D" w:rsidR="00EE2B25" w:rsidRPr="00835739" w:rsidRDefault="00EE2B25" w:rsidP="006B4208">
      <w:pPr>
        <w:tabs>
          <w:tab w:val="left" w:pos="-1440"/>
          <w:tab w:val="left" w:pos="-720"/>
          <w:tab w:val="left" w:pos="-567"/>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240" w:after="120" w:line="240" w:lineRule="auto"/>
        <w:ind w:left="284"/>
        <w:jc w:val="both"/>
        <w:textAlignment w:val="baseline"/>
        <w:rPr>
          <w:rFonts w:cstheme="minorHAnsi"/>
          <w:b/>
          <w:bCs/>
          <w:spacing w:val="-2"/>
          <w:sz w:val="24"/>
          <w:szCs w:val="24"/>
        </w:rPr>
      </w:pPr>
      <w:r w:rsidRPr="00835739">
        <w:rPr>
          <w:rFonts w:cstheme="minorHAnsi"/>
          <w:b/>
          <w:bCs/>
          <w:spacing w:val="-2"/>
          <w:sz w:val="24"/>
          <w:szCs w:val="24"/>
        </w:rPr>
        <w:t>PCA</w:t>
      </w:r>
    </w:p>
    <w:p w14:paraId="5C26F019" w14:textId="46B2F7E5" w:rsidR="006B4208" w:rsidRDefault="006B4208" w:rsidP="006B4208">
      <w:pPr>
        <w:tabs>
          <w:tab w:val="left" w:pos="-1440"/>
          <w:tab w:val="left" w:pos="-720"/>
          <w:tab w:val="left" w:pos="-567"/>
          <w:tab w:val="left" w:pos="-284"/>
          <w:tab w:val="left" w:pos="33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overflowPunct w:val="0"/>
        <w:autoSpaceDE w:val="0"/>
        <w:autoSpaceDN w:val="0"/>
        <w:adjustRightInd w:val="0"/>
        <w:spacing w:before="240" w:after="120" w:line="240" w:lineRule="auto"/>
        <w:ind w:left="284"/>
        <w:jc w:val="both"/>
        <w:textAlignment w:val="baseline"/>
        <w:rPr>
          <w:rFonts w:cstheme="minorHAnsi"/>
          <w:spacing w:val="-2"/>
          <w:sz w:val="24"/>
          <w:szCs w:val="24"/>
        </w:rPr>
      </w:pPr>
    </w:p>
    <w:sectPr w:rsidR="006B4208" w:rsidSect="00111527">
      <w:headerReference w:type="default" r:id="rId15"/>
      <w:pgSz w:w="11906" w:h="16838"/>
      <w:pgMar w:top="1276" w:right="1133"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36BBE" w14:textId="77777777" w:rsidR="00111527" w:rsidRDefault="00111527" w:rsidP="007547EF">
      <w:pPr>
        <w:spacing w:after="0" w:line="240" w:lineRule="auto"/>
      </w:pPr>
      <w:r>
        <w:separator/>
      </w:r>
    </w:p>
  </w:endnote>
  <w:endnote w:type="continuationSeparator" w:id="0">
    <w:p w14:paraId="04BB9683" w14:textId="77777777" w:rsidR="00111527" w:rsidRDefault="00111527" w:rsidP="00754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Footlight MT Light">
    <w:panose1 w:val="0204060206030A020304"/>
    <w:charset w:val="00"/>
    <w:family w:val="roman"/>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AC87" w14:textId="77777777" w:rsidR="00111527" w:rsidRDefault="00111527" w:rsidP="007547EF">
      <w:pPr>
        <w:spacing w:after="0" w:line="240" w:lineRule="auto"/>
      </w:pPr>
      <w:r>
        <w:separator/>
      </w:r>
    </w:p>
  </w:footnote>
  <w:footnote w:type="continuationSeparator" w:id="0">
    <w:p w14:paraId="77E7CE0D" w14:textId="77777777" w:rsidR="00111527" w:rsidRDefault="00111527" w:rsidP="00754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386950"/>
      <w:docPartObj>
        <w:docPartGallery w:val="Page Numbers (Margins)"/>
        <w:docPartUnique/>
      </w:docPartObj>
    </w:sdtPr>
    <w:sdtEndPr/>
    <w:sdtContent>
      <w:p w14:paraId="7547C9C3" w14:textId="77777777" w:rsidR="007178DF" w:rsidRDefault="007178DF">
        <w:pPr>
          <w:pStyle w:val="Header"/>
        </w:pPr>
        <w:r>
          <w:rPr>
            <w:noProof/>
            <w:lang w:eastAsia="fr-FR"/>
          </w:rPr>
          <mc:AlternateContent>
            <mc:Choice Requires="wps">
              <w:drawing>
                <wp:anchor distT="0" distB="0" distL="114300" distR="114300" simplePos="0" relativeHeight="251661312" behindDoc="0" locked="0" layoutInCell="0" allowOverlap="1" wp14:anchorId="220C7494" wp14:editId="52E110B4">
                  <wp:simplePos x="0" y="0"/>
                  <wp:positionH relativeFrom="rightMargin">
                    <wp:posOffset>218276</wp:posOffset>
                  </wp:positionH>
                  <wp:positionV relativeFrom="margin">
                    <wp:posOffset>-29394</wp:posOffset>
                  </wp:positionV>
                  <wp:extent cx="371659" cy="353961"/>
                  <wp:effectExtent l="0" t="0" r="9525" b="8255"/>
                  <wp:wrapNone/>
                  <wp:docPr id="12" name="Flèche droit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71659" cy="353961"/>
                          </a:xfrm>
                          <a:prstGeom prst="rightArrow">
                            <a:avLst>
                              <a:gd name="adj1" fmla="val 50278"/>
                              <a:gd name="adj2" fmla="val 52482"/>
                            </a:avLst>
                          </a:prstGeom>
                          <a:solidFill>
                            <a:srgbClr val="92D050"/>
                          </a:solidFill>
                          <a:ln>
                            <a:noFill/>
                          </a:ln>
                        </wps:spPr>
                        <wps:txbx>
                          <w:txbxContent>
                            <w:p w14:paraId="12FA1815" w14:textId="77777777" w:rsidR="007178DF" w:rsidRDefault="007178DF">
                              <w:pPr>
                                <w:pStyle w:val="Footer"/>
                                <w:jc w:val="center"/>
                                <w:rPr>
                                  <w:color w:val="FFFFFF" w:themeColor="background1"/>
                                </w:rPr>
                              </w:pPr>
                              <w:r>
                                <w:fldChar w:fldCharType="begin"/>
                              </w:r>
                              <w:r>
                                <w:instrText>PAGE   \* MERGEFORMAT</w:instrText>
                              </w:r>
                              <w:r>
                                <w:fldChar w:fldCharType="separate"/>
                              </w:r>
                              <w:r w:rsidR="00DD2D6E" w:rsidRPr="00DD2D6E">
                                <w:rPr>
                                  <w:noProof/>
                                  <w:color w:val="FFFFFF" w:themeColor="background1"/>
                                </w:rPr>
                                <w:t>2</w:t>
                              </w:r>
                              <w:r>
                                <w:rPr>
                                  <w:color w:val="FFFFFF" w:themeColor="background1"/>
                                </w:rPr>
                                <w:fldChar w:fldCharType="end"/>
                              </w:r>
                            </w:p>
                            <w:p w14:paraId="1F7AA4BD" w14:textId="77777777" w:rsidR="007178DF" w:rsidRDefault="007178DF"/>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20C74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12" o:spid="_x0000_s1028" type="#_x0000_t13" style="position:absolute;margin-left:17.2pt;margin-top:-2.3pt;width:29.25pt;height:27.85pt;rotation:180;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" o:allowincell="f" adj="10804,5370" fillcolor="#92d050" stroked="f">
                  <v:textbox inset=",0,,0">
                    <w:txbxContent>
                      <w:p w14:paraId="12FA1815" w14:textId="77777777" w:rsidR="007178DF" w:rsidRDefault="007178DF">
                        <w:pPr>
                          <w:pStyle w:val="Footer"/>
                          <w:jc w:val="center"/>
                          <w:rPr>
                            <w:color w:val="FFFFFF" w:themeColor="background1"/>
                          </w:rPr>
                        </w:pPr>
                        <w:r>
                          <w:fldChar w:fldCharType="begin"/>
                        </w:r>
                        <w:r>
                          <w:instrText>PAGE   \* MERGEFORMAT</w:instrText>
                        </w:r>
                        <w:r>
                          <w:fldChar w:fldCharType="separate"/>
                        </w:r>
                        <w:r w:rsidR="00DD2D6E" w:rsidRPr="00DD2D6E">
                          <w:rPr>
                            <w:noProof/>
                            <w:color w:val="FFFFFF" w:themeColor="background1"/>
                          </w:rPr>
                          <w:t>2</w:t>
                        </w:r>
                        <w:r>
                          <w:rPr>
                            <w:color w:val="FFFFFF" w:themeColor="background1"/>
                          </w:rPr>
                          <w:fldChar w:fldCharType="end"/>
                        </w:r>
                      </w:p>
                      <w:p w14:paraId="1F7AA4BD" w14:textId="77777777" w:rsidR="007178DF" w:rsidRDefault="007178DF"/>
                    </w:txbxContent>
                  </v:textbox>
                  <w10:wrap anchorx="margin" anchory="margin"/>
                </v:shape>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CA5"/>
    <w:multiLevelType w:val="hybridMultilevel"/>
    <w:tmpl w:val="11680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B5380A"/>
    <w:multiLevelType w:val="hybridMultilevel"/>
    <w:tmpl w:val="D5D25A74"/>
    <w:lvl w:ilvl="0" w:tplc="6BFC39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B765DB"/>
    <w:multiLevelType w:val="hybridMultilevel"/>
    <w:tmpl w:val="408A585E"/>
    <w:lvl w:ilvl="0" w:tplc="83E0AA68">
      <w:start w:val="1"/>
      <w:numFmt w:val="decimal"/>
      <w:lvlText w:val="%1)"/>
      <w:lvlJc w:val="left"/>
      <w:pPr>
        <w:ind w:left="928" w:hanging="360"/>
      </w:pPr>
      <w:rPr>
        <w:rFonts w:hint="default"/>
        <w:b/>
        <w:u w:val="none"/>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3" w15:restartNumberingAfterBreak="0">
    <w:nsid w:val="0B7122CA"/>
    <w:multiLevelType w:val="hybridMultilevel"/>
    <w:tmpl w:val="21E24906"/>
    <w:lvl w:ilvl="0" w:tplc="10FE44F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F54F89"/>
    <w:multiLevelType w:val="hybridMultilevel"/>
    <w:tmpl w:val="47ACF5B4"/>
    <w:lvl w:ilvl="0" w:tplc="040C000F">
      <w:start w:val="1"/>
      <w:numFmt w:val="decimal"/>
      <w:lvlText w:val="%1."/>
      <w:lvlJc w:val="left"/>
      <w:pPr>
        <w:ind w:left="2771" w:hanging="360"/>
      </w:pPr>
      <w:rPr>
        <w:rFonts w:hint="default"/>
      </w:rPr>
    </w:lvl>
    <w:lvl w:ilvl="1" w:tplc="040C0019" w:tentative="1">
      <w:start w:val="1"/>
      <w:numFmt w:val="lowerLetter"/>
      <w:lvlText w:val="%2."/>
      <w:lvlJc w:val="left"/>
      <w:pPr>
        <w:ind w:left="3491" w:hanging="360"/>
      </w:pPr>
    </w:lvl>
    <w:lvl w:ilvl="2" w:tplc="040C001B" w:tentative="1">
      <w:start w:val="1"/>
      <w:numFmt w:val="lowerRoman"/>
      <w:lvlText w:val="%3."/>
      <w:lvlJc w:val="right"/>
      <w:pPr>
        <w:ind w:left="4211" w:hanging="180"/>
      </w:pPr>
    </w:lvl>
    <w:lvl w:ilvl="3" w:tplc="040C000F" w:tentative="1">
      <w:start w:val="1"/>
      <w:numFmt w:val="decimal"/>
      <w:lvlText w:val="%4."/>
      <w:lvlJc w:val="left"/>
      <w:pPr>
        <w:ind w:left="4931" w:hanging="360"/>
      </w:pPr>
    </w:lvl>
    <w:lvl w:ilvl="4" w:tplc="040C0019" w:tentative="1">
      <w:start w:val="1"/>
      <w:numFmt w:val="lowerLetter"/>
      <w:lvlText w:val="%5."/>
      <w:lvlJc w:val="left"/>
      <w:pPr>
        <w:ind w:left="5651" w:hanging="360"/>
      </w:pPr>
    </w:lvl>
    <w:lvl w:ilvl="5" w:tplc="040C001B" w:tentative="1">
      <w:start w:val="1"/>
      <w:numFmt w:val="lowerRoman"/>
      <w:lvlText w:val="%6."/>
      <w:lvlJc w:val="right"/>
      <w:pPr>
        <w:ind w:left="6371" w:hanging="180"/>
      </w:pPr>
    </w:lvl>
    <w:lvl w:ilvl="6" w:tplc="040C000F" w:tentative="1">
      <w:start w:val="1"/>
      <w:numFmt w:val="decimal"/>
      <w:lvlText w:val="%7."/>
      <w:lvlJc w:val="left"/>
      <w:pPr>
        <w:ind w:left="7091" w:hanging="360"/>
      </w:pPr>
    </w:lvl>
    <w:lvl w:ilvl="7" w:tplc="040C0019" w:tentative="1">
      <w:start w:val="1"/>
      <w:numFmt w:val="lowerLetter"/>
      <w:lvlText w:val="%8."/>
      <w:lvlJc w:val="left"/>
      <w:pPr>
        <w:ind w:left="7811" w:hanging="360"/>
      </w:pPr>
    </w:lvl>
    <w:lvl w:ilvl="8" w:tplc="040C001B" w:tentative="1">
      <w:start w:val="1"/>
      <w:numFmt w:val="lowerRoman"/>
      <w:lvlText w:val="%9."/>
      <w:lvlJc w:val="right"/>
      <w:pPr>
        <w:ind w:left="8531" w:hanging="180"/>
      </w:pPr>
    </w:lvl>
  </w:abstractNum>
  <w:abstractNum w:abstractNumId="5" w15:restartNumberingAfterBreak="0">
    <w:nsid w:val="135C66B9"/>
    <w:multiLevelType w:val="hybridMultilevel"/>
    <w:tmpl w:val="0CD4749C"/>
    <w:lvl w:ilvl="0" w:tplc="4656AF72">
      <w:start w:val="1"/>
      <w:numFmt w:val="bullet"/>
      <w:lvlText w:val="—"/>
      <w:lvlJc w:val="left"/>
      <w:pPr>
        <w:ind w:left="4472" w:hanging="360"/>
      </w:pPr>
      <w:rPr>
        <w:rFonts w:ascii="Wingdings" w:hAnsi="Wingdings" w:hint="default"/>
      </w:rPr>
    </w:lvl>
    <w:lvl w:ilvl="1" w:tplc="040C0003" w:tentative="1">
      <w:start w:val="1"/>
      <w:numFmt w:val="bullet"/>
      <w:lvlText w:val="o"/>
      <w:lvlJc w:val="left"/>
      <w:pPr>
        <w:ind w:left="5192" w:hanging="360"/>
      </w:pPr>
      <w:rPr>
        <w:rFonts w:ascii="Courier New" w:hAnsi="Courier New" w:cs="Courier New" w:hint="default"/>
      </w:rPr>
    </w:lvl>
    <w:lvl w:ilvl="2" w:tplc="040C0005" w:tentative="1">
      <w:start w:val="1"/>
      <w:numFmt w:val="bullet"/>
      <w:lvlText w:val=""/>
      <w:lvlJc w:val="left"/>
      <w:pPr>
        <w:ind w:left="5912" w:hanging="360"/>
      </w:pPr>
      <w:rPr>
        <w:rFonts w:ascii="Wingdings" w:hAnsi="Wingdings" w:hint="default"/>
      </w:rPr>
    </w:lvl>
    <w:lvl w:ilvl="3" w:tplc="040C0001" w:tentative="1">
      <w:start w:val="1"/>
      <w:numFmt w:val="bullet"/>
      <w:lvlText w:val=""/>
      <w:lvlJc w:val="left"/>
      <w:pPr>
        <w:ind w:left="6632" w:hanging="360"/>
      </w:pPr>
      <w:rPr>
        <w:rFonts w:ascii="Symbol" w:hAnsi="Symbol" w:hint="default"/>
      </w:rPr>
    </w:lvl>
    <w:lvl w:ilvl="4" w:tplc="040C0003" w:tentative="1">
      <w:start w:val="1"/>
      <w:numFmt w:val="bullet"/>
      <w:lvlText w:val="o"/>
      <w:lvlJc w:val="left"/>
      <w:pPr>
        <w:ind w:left="7352" w:hanging="360"/>
      </w:pPr>
      <w:rPr>
        <w:rFonts w:ascii="Courier New" w:hAnsi="Courier New" w:cs="Courier New" w:hint="default"/>
      </w:rPr>
    </w:lvl>
    <w:lvl w:ilvl="5" w:tplc="040C0005" w:tentative="1">
      <w:start w:val="1"/>
      <w:numFmt w:val="bullet"/>
      <w:lvlText w:val=""/>
      <w:lvlJc w:val="left"/>
      <w:pPr>
        <w:ind w:left="8072" w:hanging="360"/>
      </w:pPr>
      <w:rPr>
        <w:rFonts w:ascii="Wingdings" w:hAnsi="Wingdings" w:hint="default"/>
      </w:rPr>
    </w:lvl>
    <w:lvl w:ilvl="6" w:tplc="040C0001" w:tentative="1">
      <w:start w:val="1"/>
      <w:numFmt w:val="bullet"/>
      <w:lvlText w:val=""/>
      <w:lvlJc w:val="left"/>
      <w:pPr>
        <w:ind w:left="8792" w:hanging="360"/>
      </w:pPr>
      <w:rPr>
        <w:rFonts w:ascii="Symbol" w:hAnsi="Symbol" w:hint="default"/>
      </w:rPr>
    </w:lvl>
    <w:lvl w:ilvl="7" w:tplc="040C0003" w:tentative="1">
      <w:start w:val="1"/>
      <w:numFmt w:val="bullet"/>
      <w:lvlText w:val="o"/>
      <w:lvlJc w:val="left"/>
      <w:pPr>
        <w:ind w:left="9512" w:hanging="360"/>
      </w:pPr>
      <w:rPr>
        <w:rFonts w:ascii="Courier New" w:hAnsi="Courier New" w:cs="Courier New" w:hint="default"/>
      </w:rPr>
    </w:lvl>
    <w:lvl w:ilvl="8" w:tplc="040C0005" w:tentative="1">
      <w:start w:val="1"/>
      <w:numFmt w:val="bullet"/>
      <w:lvlText w:val=""/>
      <w:lvlJc w:val="left"/>
      <w:pPr>
        <w:ind w:left="10232" w:hanging="360"/>
      </w:pPr>
      <w:rPr>
        <w:rFonts w:ascii="Wingdings" w:hAnsi="Wingdings" w:hint="default"/>
      </w:rPr>
    </w:lvl>
  </w:abstractNum>
  <w:abstractNum w:abstractNumId="6" w15:restartNumberingAfterBreak="0">
    <w:nsid w:val="20A7603F"/>
    <w:multiLevelType w:val="hybridMultilevel"/>
    <w:tmpl w:val="344229D2"/>
    <w:lvl w:ilvl="0" w:tplc="30F21AF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55041"/>
    <w:multiLevelType w:val="hybridMultilevel"/>
    <w:tmpl w:val="092882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8320B6C"/>
    <w:multiLevelType w:val="hybridMultilevel"/>
    <w:tmpl w:val="F82C4454"/>
    <w:lvl w:ilvl="0" w:tplc="D9E25464">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A4CFC"/>
    <w:multiLevelType w:val="hybridMultilevel"/>
    <w:tmpl w:val="E5E04548"/>
    <w:lvl w:ilvl="0" w:tplc="9FA06C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A6A23AB"/>
    <w:multiLevelType w:val="hybridMultilevel"/>
    <w:tmpl w:val="3E64D736"/>
    <w:lvl w:ilvl="0" w:tplc="84F4032E">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7F195E"/>
    <w:multiLevelType w:val="hybridMultilevel"/>
    <w:tmpl w:val="7B362B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3A3A54"/>
    <w:multiLevelType w:val="hybridMultilevel"/>
    <w:tmpl w:val="9B20CADA"/>
    <w:lvl w:ilvl="0" w:tplc="960CAFD4">
      <w:start w:val="1"/>
      <w:numFmt w:val="decimal"/>
      <w:pStyle w:val="1PARAG"/>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A2C3937"/>
    <w:multiLevelType w:val="hybridMultilevel"/>
    <w:tmpl w:val="F9BC55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E276F15"/>
    <w:multiLevelType w:val="hybridMultilevel"/>
    <w:tmpl w:val="408A585E"/>
    <w:lvl w:ilvl="0" w:tplc="83E0AA68">
      <w:start w:val="1"/>
      <w:numFmt w:val="decimal"/>
      <w:lvlText w:val="%1)"/>
      <w:lvlJc w:val="left"/>
      <w:pPr>
        <w:ind w:left="644" w:hanging="360"/>
      </w:pPr>
      <w:rPr>
        <w:rFonts w:hint="default"/>
        <w:b/>
        <w:u w:val="none"/>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52E90B4A"/>
    <w:multiLevelType w:val="hybridMultilevel"/>
    <w:tmpl w:val="9664EEE2"/>
    <w:lvl w:ilvl="0" w:tplc="429E394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3E2C3C"/>
    <w:multiLevelType w:val="hybridMultilevel"/>
    <w:tmpl w:val="DE8AD0D2"/>
    <w:lvl w:ilvl="0" w:tplc="6BFC397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5EC64D7"/>
    <w:multiLevelType w:val="hybridMultilevel"/>
    <w:tmpl w:val="AB7E87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6470392"/>
    <w:multiLevelType w:val="hybridMultilevel"/>
    <w:tmpl w:val="4BCC37C2"/>
    <w:lvl w:ilvl="0" w:tplc="6BFC3970">
      <w:start w:val="6"/>
      <w:numFmt w:val="bullet"/>
      <w:lvlText w:val="-"/>
      <w:lvlJc w:val="left"/>
      <w:pPr>
        <w:ind w:left="5115" w:hanging="360"/>
      </w:pPr>
      <w:rPr>
        <w:rFonts w:ascii="Calibri" w:eastAsiaTheme="minorHAnsi" w:hAnsi="Calibri" w:cs="Calibri" w:hint="default"/>
      </w:rPr>
    </w:lvl>
    <w:lvl w:ilvl="1" w:tplc="040C0003" w:tentative="1">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19" w15:restartNumberingAfterBreak="0">
    <w:nsid w:val="6691250C"/>
    <w:multiLevelType w:val="hybridMultilevel"/>
    <w:tmpl w:val="C32AB27E"/>
    <w:lvl w:ilvl="0" w:tplc="102488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C82585"/>
    <w:multiLevelType w:val="hybridMultilevel"/>
    <w:tmpl w:val="E32EE54E"/>
    <w:lvl w:ilvl="0" w:tplc="71C62C60">
      <w:start w:val="1"/>
      <w:numFmt w:val="decimal"/>
      <w:lvlText w:val="%1."/>
      <w:lvlJc w:val="left"/>
      <w:pPr>
        <w:ind w:left="-207" w:hanging="360"/>
      </w:pPr>
      <w:rPr>
        <w:rFonts w:hint="default"/>
      </w:rPr>
    </w:lvl>
    <w:lvl w:ilvl="1" w:tplc="040C0019">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1" w15:restartNumberingAfterBreak="0">
    <w:nsid w:val="6F4E43F2"/>
    <w:multiLevelType w:val="hybridMultilevel"/>
    <w:tmpl w:val="B762BAB8"/>
    <w:lvl w:ilvl="0" w:tplc="AFFCFE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442B6B"/>
    <w:multiLevelType w:val="hybridMultilevel"/>
    <w:tmpl w:val="A850797E"/>
    <w:lvl w:ilvl="0" w:tplc="6BFC397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090E85"/>
    <w:multiLevelType w:val="hybridMultilevel"/>
    <w:tmpl w:val="D3A4DE8E"/>
    <w:lvl w:ilvl="0" w:tplc="0576B90E">
      <w:start w:val="2"/>
      <w:numFmt w:val="bullet"/>
      <w:lvlText w:val="-"/>
      <w:lvlJc w:val="left"/>
      <w:pPr>
        <w:ind w:left="825" w:hanging="360"/>
      </w:pPr>
      <w:rPr>
        <w:rFonts w:ascii="Calibri" w:eastAsiaTheme="minorHAnsi" w:hAnsi="Calibri" w:cs="Calibri"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4" w15:restartNumberingAfterBreak="0">
    <w:nsid w:val="746D56DC"/>
    <w:multiLevelType w:val="hybridMultilevel"/>
    <w:tmpl w:val="98AC9C5A"/>
    <w:lvl w:ilvl="0" w:tplc="84E825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40074252">
    <w:abstractNumId w:val="7"/>
  </w:num>
  <w:num w:numId="2" w16cid:durableId="1617442672">
    <w:abstractNumId w:val="11"/>
  </w:num>
  <w:num w:numId="3" w16cid:durableId="1305624675">
    <w:abstractNumId w:val="13"/>
  </w:num>
  <w:num w:numId="4" w16cid:durableId="1432820858">
    <w:abstractNumId w:val="2"/>
  </w:num>
  <w:num w:numId="5" w16cid:durableId="476184826">
    <w:abstractNumId w:val="14"/>
  </w:num>
  <w:num w:numId="6" w16cid:durableId="348260990">
    <w:abstractNumId w:val="10"/>
  </w:num>
  <w:num w:numId="7" w16cid:durableId="105077253">
    <w:abstractNumId w:val="8"/>
  </w:num>
  <w:num w:numId="8" w16cid:durableId="1537084630">
    <w:abstractNumId w:val="4"/>
  </w:num>
  <w:num w:numId="9" w16cid:durableId="1315720785">
    <w:abstractNumId w:val="9"/>
  </w:num>
  <w:num w:numId="10" w16cid:durableId="294913601">
    <w:abstractNumId w:val="15"/>
  </w:num>
  <w:num w:numId="11" w16cid:durableId="381635271">
    <w:abstractNumId w:val="21"/>
  </w:num>
  <w:num w:numId="12" w16cid:durableId="687953890">
    <w:abstractNumId w:val="17"/>
  </w:num>
  <w:num w:numId="13" w16cid:durableId="1594047491">
    <w:abstractNumId w:val="19"/>
  </w:num>
  <w:num w:numId="14" w16cid:durableId="310865723">
    <w:abstractNumId w:val="24"/>
  </w:num>
  <w:num w:numId="15" w16cid:durableId="1488017527">
    <w:abstractNumId w:val="20"/>
  </w:num>
  <w:num w:numId="16" w16cid:durableId="2026176706">
    <w:abstractNumId w:val="12"/>
  </w:num>
  <w:num w:numId="17" w16cid:durableId="1734543646">
    <w:abstractNumId w:val="0"/>
  </w:num>
  <w:num w:numId="18" w16cid:durableId="2061587627">
    <w:abstractNumId w:val="23"/>
  </w:num>
  <w:num w:numId="19" w16cid:durableId="450443780">
    <w:abstractNumId w:val="6"/>
  </w:num>
  <w:num w:numId="20" w16cid:durableId="171992857">
    <w:abstractNumId w:val="3"/>
  </w:num>
  <w:num w:numId="21" w16cid:durableId="640618636">
    <w:abstractNumId w:val="22"/>
  </w:num>
  <w:num w:numId="22" w16cid:durableId="987707429">
    <w:abstractNumId w:val="5"/>
  </w:num>
  <w:num w:numId="23" w16cid:durableId="1555385646">
    <w:abstractNumId w:val="16"/>
  </w:num>
  <w:num w:numId="24" w16cid:durableId="168177359">
    <w:abstractNumId w:val="18"/>
  </w:num>
  <w:num w:numId="25" w16cid:durableId="684138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AB3"/>
    <w:rsid w:val="00005D36"/>
    <w:rsid w:val="000316C8"/>
    <w:rsid w:val="000556E7"/>
    <w:rsid w:val="00094AF4"/>
    <w:rsid w:val="000B3EF6"/>
    <w:rsid w:val="000B4EF5"/>
    <w:rsid w:val="000C215E"/>
    <w:rsid w:val="000C711A"/>
    <w:rsid w:val="000F01B1"/>
    <w:rsid w:val="000F6A19"/>
    <w:rsid w:val="000F6FC4"/>
    <w:rsid w:val="00111527"/>
    <w:rsid w:val="001160EA"/>
    <w:rsid w:val="00126DA7"/>
    <w:rsid w:val="00155E0E"/>
    <w:rsid w:val="00176039"/>
    <w:rsid w:val="001841C5"/>
    <w:rsid w:val="00184F16"/>
    <w:rsid w:val="001B738E"/>
    <w:rsid w:val="001C590A"/>
    <w:rsid w:val="001D1098"/>
    <w:rsid w:val="001D6EAC"/>
    <w:rsid w:val="001E6ECC"/>
    <w:rsid w:val="001F6EBA"/>
    <w:rsid w:val="002152CC"/>
    <w:rsid w:val="00230FBA"/>
    <w:rsid w:val="00233862"/>
    <w:rsid w:val="0023563B"/>
    <w:rsid w:val="00236EC9"/>
    <w:rsid w:val="00236F59"/>
    <w:rsid w:val="00241B36"/>
    <w:rsid w:val="00272055"/>
    <w:rsid w:val="002835D4"/>
    <w:rsid w:val="002842BF"/>
    <w:rsid w:val="00294333"/>
    <w:rsid w:val="00295619"/>
    <w:rsid w:val="002E4C0C"/>
    <w:rsid w:val="002E4CED"/>
    <w:rsid w:val="002E79DA"/>
    <w:rsid w:val="003126D3"/>
    <w:rsid w:val="0032561A"/>
    <w:rsid w:val="00327747"/>
    <w:rsid w:val="00340288"/>
    <w:rsid w:val="00350364"/>
    <w:rsid w:val="00354C6D"/>
    <w:rsid w:val="003608C2"/>
    <w:rsid w:val="00365D1D"/>
    <w:rsid w:val="003836B8"/>
    <w:rsid w:val="00392878"/>
    <w:rsid w:val="003A3256"/>
    <w:rsid w:val="003C045C"/>
    <w:rsid w:val="003C1D01"/>
    <w:rsid w:val="003D23ED"/>
    <w:rsid w:val="003D4C75"/>
    <w:rsid w:val="003D7541"/>
    <w:rsid w:val="003E04BC"/>
    <w:rsid w:val="003F16F2"/>
    <w:rsid w:val="00400A4A"/>
    <w:rsid w:val="004225EE"/>
    <w:rsid w:val="00451E25"/>
    <w:rsid w:val="004540BD"/>
    <w:rsid w:val="00475394"/>
    <w:rsid w:val="004C51B6"/>
    <w:rsid w:val="004E52CD"/>
    <w:rsid w:val="004E6A9D"/>
    <w:rsid w:val="004F4889"/>
    <w:rsid w:val="005350A6"/>
    <w:rsid w:val="0053762C"/>
    <w:rsid w:val="00562474"/>
    <w:rsid w:val="00574B85"/>
    <w:rsid w:val="005C3586"/>
    <w:rsid w:val="005C420F"/>
    <w:rsid w:val="005C5431"/>
    <w:rsid w:val="005F4306"/>
    <w:rsid w:val="00633E79"/>
    <w:rsid w:val="00647E2B"/>
    <w:rsid w:val="00662AE5"/>
    <w:rsid w:val="00662D30"/>
    <w:rsid w:val="00663AEA"/>
    <w:rsid w:val="00672C28"/>
    <w:rsid w:val="006976D1"/>
    <w:rsid w:val="006977A8"/>
    <w:rsid w:val="006A2BFE"/>
    <w:rsid w:val="006A398B"/>
    <w:rsid w:val="006B16F5"/>
    <w:rsid w:val="006B4208"/>
    <w:rsid w:val="006C0F91"/>
    <w:rsid w:val="006C29DB"/>
    <w:rsid w:val="006C5C6E"/>
    <w:rsid w:val="006D6D02"/>
    <w:rsid w:val="006F13CB"/>
    <w:rsid w:val="006F4A87"/>
    <w:rsid w:val="006F695B"/>
    <w:rsid w:val="007040B4"/>
    <w:rsid w:val="007109D3"/>
    <w:rsid w:val="007178DF"/>
    <w:rsid w:val="00744802"/>
    <w:rsid w:val="007547EF"/>
    <w:rsid w:val="00754EC4"/>
    <w:rsid w:val="00757087"/>
    <w:rsid w:val="00767B84"/>
    <w:rsid w:val="00773D89"/>
    <w:rsid w:val="007763A7"/>
    <w:rsid w:val="00797A25"/>
    <w:rsid w:val="007B0FF4"/>
    <w:rsid w:val="007C26AC"/>
    <w:rsid w:val="007D2339"/>
    <w:rsid w:val="007D335C"/>
    <w:rsid w:val="007E45FF"/>
    <w:rsid w:val="007E67F4"/>
    <w:rsid w:val="007E6BFD"/>
    <w:rsid w:val="00810D96"/>
    <w:rsid w:val="00835739"/>
    <w:rsid w:val="0084325D"/>
    <w:rsid w:val="00864FC1"/>
    <w:rsid w:val="00867591"/>
    <w:rsid w:val="00874CDC"/>
    <w:rsid w:val="00895E54"/>
    <w:rsid w:val="008973AE"/>
    <w:rsid w:val="008B1CA1"/>
    <w:rsid w:val="008B1E2D"/>
    <w:rsid w:val="008B2226"/>
    <w:rsid w:val="008B3AB3"/>
    <w:rsid w:val="008C67E1"/>
    <w:rsid w:val="008D2563"/>
    <w:rsid w:val="008D6760"/>
    <w:rsid w:val="008E376D"/>
    <w:rsid w:val="008F7807"/>
    <w:rsid w:val="00902726"/>
    <w:rsid w:val="00905B28"/>
    <w:rsid w:val="00916B77"/>
    <w:rsid w:val="00927B52"/>
    <w:rsid w:val="00937A5F"/>
    <w:rsid w:val="009456F7"/>
    <w:rsid w:val="00956B47"/>
    <w:rsid w:val="00972E97"/>
    <w:rsid w:val="0098329A"/>
    <w:rsid w:val="00987C1E"/>
    <w:rsid w:val="009C0564"/>
    <w:rsid w:val="009D028D"/>
    <w:rsid w:val="009D0401"/>
    <w:rsid w:val="00A04FC7"/>
    <w:rsid w:val="00A25CE3"/>
    <w:rsid w:val="00A30AF7"/>
    <w:rsid w:val="00A44246"/>
    <w:rsid w:val="00A460CC"/>
    <w:rsid w:val="00A5705F"/>
    <w:rsid w:val="00A7700B"/>
    <w:rsid w:val="00AB33C7"/>
    <w:rsid w:val="00AB5DA4"/>
    <w:rsid w:val="00AB7CE4"/>
    <w:rsid w:val="00AC15A4"/>
    <w:rsid w:val="00AC54AA"/>
    <w:rsid w:val="00AC6A3B"/>
    <w:rsid w:val="00AF47BE"/>
    <w:rsid w:val="00B148E6"/>
    <w:rsid w:val="00B24717"/>
    <w:rsid w:val="00B30CE5"/>
    <w:rsid w:val="00B4453B"/>
    <w:rsid w:val="00B464E9"/>
    <w:rsid w:val="00B74823"/>
    <w:rsid w:val="00B95122"/>
    <w:rsid w:val="00BA0FE0"/>
    <w:rsid w:val="00BA792C"/>
    <w:rsid w:val="00BD3E33"/>
    <w:rsid w:val="00BE2A4E"/>
    <w:rsid w:val="00BF50B0"/>
    <w:rsid w:val="00C12334"/>
    <w:rsid w:val="00C136CC"/>
    <w:rsid w:val="00C2688F"/>
    <w:rsid w:val="00C4451F"/>
    <w:rsid w:val="00C47F8E"/>
    <w:rsid w:val="00C62B73"/>
    <w:rsid w:val="00C77098"/>
    <w:rsid w:val="00C85C00"/>
    <w:rsid w:val="00CA5761"/>
    <w:rsid w:val="00CB0FEE"/>
    <w:rsid w:val="00CB69B3"/>
    <w:rsid w:val="00CD1BD6"/>
    <w:rsid w:val="00CF130C"/>
    <w:rsid w:val="00CF50CF"/>
    <w:rsid w:val="00D0329B"/>
    <w:rsid w:val="00D12419"/>
    <w:rsid w:val="00D31176"/>
    <w:rsid w:val="00D32C9E"/>
    <w:rsid w:val="00D35696"/>
    <w:rsid w:val="00D6254F"/>
    <w:rsid w:val="00D65CEF"/>
    <w:rsid w:val="00D86D5F"/>
    <w:rsid w:val="00DA47E9"/>
    <w:rsid w:val="00DA78B9"/>
    <w:rsid w:val="00DB1A97"/>
    <w:rsid w:val="00DB2C85"/>
    <w:rsid w:val="00DD21F7"/>
    <w:rsid w:val="00DD2D6E"/>
    <w:rsid w:val="00DE44BD"/>
    <w:rsid w:val="00DF5348"/>
    <w:rsid w:val="00E25259"/>
    <w:rsid w:val="00E442AF"/>
    <w:rsid w:val="00E55177"/>
    <w:rsid w:val="00E61C98"/>
    <w:rsid w:val="00E6356F"/>
    <w:rsid w:val="00E74300"/>
    <w:rsid w:val="00E93D6D"/>
    <w:rsid w:val="00EB6899"/>
    <w:rsid w:val="00EB6999"/>
    <w:rsid w:val="00EC2D3E"/>
    <w:rsid w:val="00ED3590"/>
    <w:rsid w:val="00EE2B25"/>
    <w:rsid w:val="00EF419C"/>
    <w:rsid w:val="00EF61D4"/>
    <w:rsid w:val="00F039FC"/>
    <w:rsid w:val="00F03D3E"/>
    <w:rsid w:val="00F1565C"/>
    <w:rsid w:val="00F2250A"/>
    <w:rsid w:val="00F32CD1"/>
    <w:rsid w:val="00F77CAC"/>
    <w:rsid w:val="00FA6597"/>
    <w:rsid w:val="00FB2E5D"/>
    <w:rsid w:val="00FD37F8"/>
    <w:rsid w:val="00FE0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30D6B"/>
  <w15:chartTrackingRefBased/>
  <w15:docId w15:val="{1AF6C3D8-BD07-48B1-B0E3-8C91957D3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A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ferences,Bullets"/>
    <w:basedOn w:val="Normal"/>
    <w:link w:val="ListParagraphChar"/>
    <w:uiPriority w:val="34"/>
    <w:qFormat/>
    <w:rsid w:val="006A398B"/>
    <w:pPr>
      <w:ind w:left="720"/>
      <w:contextualSpacing/>
    </w:pPr>
  </w:style>
  <w:style w:type="paragraph" w:styleId="Header">
    <w:name w:val="header"/>
    <w:basedOn w:val="Normal"/>
    <w:link w:val="HeaderChar"/>
    <w:uiPriority w:val="99"/>
    <w:unhideWhenUsed/>
    <w:rsid w:val="00754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547EF"/>
  </w:style>
  <w:style w:type="paragraph" w:styleId="Footer">
    <w:name w:val="footer"/>
    <w:basedOn w:val="Normal"/>
    <w:link w:val="FooterChar"/>
    <w:uiPriority w:val="99"/>
    <w:unhideWhenUsed/>
    <w:rsid w:val="00754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547EF"/>
  </w:style>
  <w:style w:type="character" w:styleId="Hyperlink">
    <w:name w:val="Hyperlink"/>
    <w:uiPriority w:val="99"/>
    <w:unhideWhenUsed/>
    <w:rsid w:val="008D2563"/>
    <w:rPr>
      <w:color w:val="0000FF"/>
      <w:u w:val="single"/>
    </w:rPr>
  </w:style>
  <w:style w:type="paragraph" w:customStyle="1" w:styleId="InsideAddress">
    <w:name w:val="Inside Address"/>
    <w:basedOn w:val="Normal"/>
    <w:uiPriority w:val="99"/>
    <w:rsid w:val="00A30AF7"/>
    <w:pPr>
      <w:overflowPunct w:val="0"/>
      <w:autoSpaceDE w:val="0"/>
      <w:autoSpaceDN w:val="0"/>
      <w:adjustRightInd w:val="0"/>
      <w:spacing w:after="0" w:line="240" w:lineRule="auto"/>
      <w:jc w:val="both"/>
    </w:pPr>
    <w:rPr>
      <w:rFonts w:ascii="Times New Roman" w:eastAsia="Times New Roman" w:hAnsi="Times New Roman" w:cs="Times New Roman"/>
      <w:szCs w:val="20"/>
      <w:lang w:val="en-GB"/>
    </w:rPr>
  </w:style>
  <w:style w:type="paragraph" w:customStyle="1" w:styleId="1PARAG">
    <w:name w:val="1. PARAG"/>
    <w:basedOn w:val="Normal"/>
    <w:rsid w:val="006F695B"/>
    <w:pPr>
      <w:widowControl w:val="0"/>
      <w:numPr>
        <w:numId w:val="16"/>
      </w:numPr>
      <w:tabs>
        <w:tab w:val="left" w:pos="-1440"/>
        <w:tab w:val="left" w:pos="426"/>
      </w:tabs>
      <w:suppressAutoHyphens/>
      <w:spacing w:after="0" w:line="240" w:lineRule="auto"/>
      <w:jc w:val="both"/>
    </w:pPr>
    <w:rPr>
      <w:rFonts w:ascii="Times New Roman" w:eastAsia="Times New Roman" w:hAnsi="Times New Roman" w:cs="Times New Roman"/>
      <w:spacing w:val="-2"/>
      <w:sz w:val="24"/>
      <w:szCs w:val="24"/>
      <w:lang w:eastAsia="fr-FR"/>
    </w:rPr>
  </w:style>
  <w:style w:type="paragraph" w:customStyle="1" w:styleId="Texte">
    <w:name w:val="Texte"/>
    <w:basedOn w:val="Normal"/>
    <w:rsid w:val="00DA78B9"/>
    <w:pPr>
      <w:spacing w:line="276" w:lineRule="auto"/>
    </w:pPr>
    <w:rPr>
      <w:rFonts w:ascii="Calibri" w:eastAsia="Times New Roman" w:hAnsi="Calibri" w:cs="Times New Roman"/>
      <w:sz w:val="21"/>
      <w:szCs w:val="21"/>
      <w:lang w:eastAsia="fr-FR"/>
    </w:rPr>
  </w:style>
  <w:style w:type="character" w:customStyle="1" w:styleId="ListParagraphChar">
    <w:name w:val="List Paragraph Char"/>
    <w:aliases w:val="References Char,Bullets Char"/>
    <w:link w:val="ListParagraph"/>
    <w:uiPriority w:val="34"/>
    <w:rsid w:val="00283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58033">
      <w:bodyDiv w:val="1"/>
      <w:marLeft w:val="0"/>
      <w:marRight w:val="0"/>
      <w:marTop w:val="0"/>
      <w:marBottom w:val="0"/>
      <w:divBdr>
        <w:top w:val="none" w:sz="0" w:space="0" w:color="auto"/>
        <w:left w:val="none" w:sz="0" w:space="0" w:color="auto"/>
        <w:bottom w:val="none" w:sz="0" w:space="0" w:color="auto"/>
        <w:right w:val="none" w:sz="0" w:space="0" w:color="auto"/>
      </w:divBdr>
    </w:div>
    <w:div w:id="120239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microsoft.com/office/2007/relationships/hdphoto" Target="media/hdphoto2.wd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CC6CF-1DFF-4AE6-8DE9-461BD36B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2931</Characters>
  <Application>Microsoft Office Word</Application>
  <DocSecurity>0</DocSecurity>
  <Lines>24</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Guy kajemba</cp:lastModifiedBy>
  <cp:revision>2</cp:revision>
  <cp:lastPrinted>2021-08-17T10:37:00Z</cp:lastPrinted>
  <dcterms:created xsi:type="dcterms:W3CDTF">2024-01-16T16:00:00Z</dcterms:created>
  <dcterms:modified xsi:type="dcterms:W3CDTF">2024-01-16T16:00:00Z</dcterms:modified>
</cp:coreProperties>
</file>